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ackground w:color="FFFAEB"/>
  <w:body>
    <w:p w:rsidRPr="00C322C4" w:rsidR="00AA091B" w:rsidP="00AA091B" w:rsidRDefault="00AA091B" w14:paraId="7651F0E6" w14:textId="77777777">
      <w:pPr>
        <w:spacing w:after="0" w:line="240" w:lineRule="auto"/>
        <w:jc w:val="center"/>
        <w:rPr>
          <w:rFonts w:ascii="Aptos" w:hAnsi="Aptos" w:eastAsia="Times New Roman" w:cs="Arial"/>
          <w:b/>
          <w:bCs/>
          <w:sz w:val="56"/>
          <w:szCs w:val="56"/>
          <w:lang w:eastAsia="en-GB"/>
        </w:rPr>
      </w:pPr>
      <w:r w:rsidRPr="00C322C4">
        <w:rPr>
          <w:rFonts w:ascii="Aptos" w:hAnsi="Aptos" w:eastAsia="Times New Roman" w:cs="Arial"/>
          <w:b/>
          <w:bCs/>
          <w:sz w:val="56"/>
          <w:szCs w:val="56"/>
          <w:lang w:eastAsia="en-GB"/>
        </w:rPr>
        <w:t xml:space="preserve">Reporting on Section 6 </w:t>
      </w:r>
    </w:p>
    <w:p w:rsidR="00FF4CBB" w:rsidP="00FF4CBB" w:rsidRDefault="00AA091B" w14:paraId="454AB49D" w14:textId="77777777">
      <w:pPr>
        <w:spacing w:after="0" w:line="240" w:lineRule="auto"/>
        <w:jc w:val="center"/>
        <w:rPr>
          <w:rFonts w:ascii="Aptos" w:hAnsi="Aptos" w:eastAsia="Times New Roman" w:cs="Arial"/>
          <w:b/>
          <w:bCs/>
          <w:i/>
          <w:iCs/>
          <w:sz w:val="28"/>
          <w:szCs w:val="28"/>
          <w:lang w:eastAsia="en-GB"/>
        </w:rPr>
      </w:pPr>
      <w:r w:rsidRPr="00C322C4">
        <w:rPr>
          <w:rFonts w:ascii="Aptos" w:hAnsi="Aptos" w:eastAsia="Times New Roman" w:cs="Arial"/>
          <w:b/>
          <w:bCs/>
          <w:sz w:val="28"/>
          <w:szCs w:val="28"/>
          <w:lang w:eastAsia="en-GB"/>
        </w:rPr>
        <w:t xml:space="preserve"> </w:t>
      </w:r>
      <w:r w:rsidRPr="00C322C4">
        <w:rPr>
          <w:rFonts w:ascii="Aptos" w:hAnsi="Aptos" w:eastAsia="Times New Roman" w:cs="Arial"/>
          <w:b/>
          <w:bCs/>
          <w:i/>
          <w:iCs/>
          <w:sz w:val="36"/>
          <w:szCs w:val="36"/>
          <w:lang w:eastAsia="en-GB"/>
        </w:rPr>
        <w:t>Community and Town Councils</w:t>
      </w:r>
    </w:p>
    <w:p w:rsidR="00FF4CBB" w:rsidP="00FF4CBB" w:rsidRDefault="00FF4CBB" w14:paraId="39E2A385" w14:textId="77777777">
      <w:pPr>
        <w:spacing w:after="0" w:line="240" w:lineRule="auto"/>
        <w:jc w:val="center"/>
        <w:rPr>
          <w:rFonts w:ascii="Aptos" w:hAnsi="Aptos" w:eastAsia="Times New Roman" w:cs="Arial"/>
          <w:b/>
          <w:bCs/>
          <w:i/>
          <w:iCs/>
          <w:sz w:val="28"/>
          <w:szCs w:val="28"/>
          <w:lang w:eastAsia="en-GB"/>
        </w:rPr>
      </w:pPr>
    </w:p>
    <w:p w:rsidR="00ED5A1B" w:rsidP="00FF4CBB" w:rsidRDefault="003671AE" w14:paraId="38F57EE3" w14:textId="77777777">
      <w:pPr>
        <w:spacing w:after="0" w:line="240" w:lineRule="auto"/>
        <w:jc w:val="center"/>
        <w:rPr>
          <w:rFonts w:ascii="Aptos" w:hAnsi="Aptos" w:eastAsia="Times New Roman" w:cs="Arial"/>
          <w:b/>
          <w:bCs/>
          <w:i/>
          <w:iCs/>
          <w:sz w:val="28"/>
          <w:szCs w:val="28"/>
          <w:lang w:eastAsia="en-GB"/>
        </w:rPr>
      </w:pPr>
      <w:r w:rsidRPr="00C322C4">
        <w:rPr>
          <w:rFonts w:ascii="Aptos" w:hAnsi="Aptos" w:eastAsia="Times New Roman" w:cs="Arial"/>
          <w:b/>
          <w:bCs/>
          <w:i/>
          <w:iCs/>
          <w:sz w:val="28"/>
          <w:szCs w:val="28"/>
          <w:lang w:eastAsia="en-GB"/>
        </w:rPr>
        <w:t>Environment (Wales) Act 2016 Part 1 – Section 6</w:t>
      </w:r>
      <w:r w:rsidRPr="00C322C4" w:rsidR="00AA091B">
        <w:rPr>
          <w:rFonts w:ascii="Aptos" w:hAnsi="Aptos" w:eastAsia="Times New Roman" w:cs="Arial"/>
          <w:b/>
          <w:bCs/>
          <w:i/>
          <w:iCs/>
          <w:sz w:val="28"/>
          <w:szCs w:val="28"/>
          <w:lang w:eastAsia="en-GB"/>
        </w:rPr>
        <w:t xml:space="preserve"> </w:t>
      </w:r>
    </w:p>
    <w:p w:rsidR="00F66A48" w:rsidP="00FF4CBB" w:rsidRDefault="003671AE" w14:paraId="5F24FCB7" w14:textId="58AE7CC5">
      <w:pPr>
        <w:spacing w:after="0" w:line="240" w:lineRule="auto"/>
        <w:jc w:val="center"/>
        <w:rPr>
          <w:rFonts w:ascii="Aptos" w:hAnsi="Aptos" w:eastAsia="Times New Roman" w:cs="Arial"/>
          <w:b/>
          <w:bCs/>
          <w:i/>
          <w:iCs/>
          <w:sz w:val="28"/>
          <w:szCs w:val="28"/>
          <w:lang w:eastAsia="en-GB"/>
        </w:rPr>
      </w:pPr>
      <w:r w:rsidRPr="00C322C4">
        <w:rPr>
          <w:rFonts w:ascii="Aptos" w:hAnsi="Aptos" w:eastAsia="Times New Roman" w:cs="Arial"/>
          <w:b/>
          <w:bCs/>
          <w:i/>
          <w:iCs/>
          <w:sz w:val="28"/>
          <w:szCs w:val="28"/>
          <w:lang w:eastAsia="en-GB"/>
        </w:rPr>
        <w:t>The Biodiversity and Resilience of Ecosystems Duty</w:t>
      </w:r>
    </w:p>
    <w:p w:rsidRPr="001B6FE6" w:rsidR="001B6FE6" w:rsidP="00FF4CBB" w:rsidRDefault="001B6FE6" w14:paraId="511D1025" w14:textId="77777777">
      <w:pPr>
        <w:spacing w:after="0" w:line="240" w:lineRule="auto"/>
        <w:jc w:val="center"/>
        <w:rPr>
          <w:rFonts w:ascii="Arial" w:hAnsi="Arial" w:eastAsia="Times New Roman" w:cs="Arial"/>
          <w:b/>
          <w:bCs/>
          <w:sz w:val="12"/>
          <w:szCs w:val="12"/>
          <w:lang w:eastAsia="en-GB"/>
        </w:rPr>
      </w:pPr>
    </w:p>
    <w:tbl>
      <w:tblPr>
        <w:tblStyle w:val="TableGrid"/>
        <w:tblW w:w="10490" w:type="dxa"/>
        <w:tblInd w:w="-572" w:type="dxa"/>
        <w:tblLook w:val="04A0" w:firstRow="1" w:lastRow="0" w:firstColumn="1" w:lastColumn="0" w:noHBand="0" w:noVBand="1"/>
      </w:tblPr>
      <w:tblGrid>
        <w:gridCol w:w="4536"/>
        <w:gridCol w:w="5954"/>
      </w:tblGrid>
      <w:tr w:rsidRPr="00C322C4" w:rsidR="003671AE" w:rsidTr="12C91B4A" w14:paraId="7E524532" w14:textId="77777777">
        <w:trPr>
          <w:trHeight w:val="1120"/>
        </w:trPr>
        <w:tc>
          <w:tcPr>
            <w:tcW w:w="10490" w:type="dxa"/>
            <w:gridSpan w:val="2"/>
            <w:shd w:val="clear" w:color="auto" w:fill="E2EFD9" w:themeFill="accent6" w:themeFillTint="33"/>
            <w:tcMar/>
            <w:vAlign w:val="center"/>
          </w:tcPr>
          <w:p w:rsidRPr="00C322C4" w:rsidR="00BA65F6" w:rsidP="002F2CDD" w:rsidRDefault="00BA65F6" w14:paraId="59D42647" w14:textId="6411F3AE">
            <w:pPr>
              <w:spacing w:line="259" w:lineRule="auto"/>
              <w:jc w:val="center"/>
              <w:rPr>
                <w:rFonts w:ascii="Aptos" w:hAnsi="Aptos" w:cs="Arial"/>
                <w:b/>
                <w:iCs/>
                <w:sz w:val="16"/>
                <w:szCs w:val="16"/>
              </w:rPr>
            </w:pPr>
          </w:p>
          <w:p w:rsidR="00ED5A1B" w:rsidP="002F2CDD" w:rsidRDefault="003671AE" w14:paraId="68ED351A" w14:textId="77777777">
            <w:pPr>
              <w:spacing w:line="259" w:lineRule="auto"/>
              <w:jc w:val="center"/>
              <w:rPr>
                <w:rFonts w:ascii="Aptos" w:hAnsi="Aptos" w:cs="Arial"/>
                <w:b/>
                <w:iCs/>
                <w:sz w:val="28"/>
                <w:szCs w:val="28"/>
              </w:rPr>
            </w:pPr>
            <w:r w:rsidRPr="00C322C4">
              <w:rPr>
                <w:rFonts w:ascii="Aptos" w:hAnsi="Aptos" w:cs="Arial"/>
                <w:b/>
                <w:iCs/>
                <w:sz w:val="28"/>
                <w:szCs w:val="28"/>
              </w:rPr>
              <w:t>The Biodiversity and Resilience of Ecosystems Duty</w:t>
            </w:r>
          </w:p>
          <w:p w:rsidRPr="00C322C4" w:rsidR="00BA65F6" w:rsidP="00ED5A1B" w:rsidRDefault="00E31AF6" w14:paraId="28BD3977" w14:textId="512D0D81">
            <w:pPr>
              <w:spacing w:line="259" w:lineRule="auto"/>
              <w:jc w:val="center"/>
              <w:rPr>
                <w:rFonts w:ascii="Aptos" w:hAnsi="Aptos" w:cs="Arial"/>
                <w:b/>
                <w:iCs/>
                <w:sz w:val="16"/>
                <w:szCs w:val="16"/>
              </w:rPr>
            </w:pPr>
            <w:r w:rsidRPr="00C322C4">
              <w:rPr>
                <w:rFonts w:ascii="Aptos" w:hAnsi="Aptos" w:cs="Arial"/>
                <w:b/>
                <w:iCs/>
                <w:sz w:val="28"/>
                <w:szCs w:val="28"/>
              </w:rPr>
              <w:t xml:space="preserve"> </w:t>
            </w:r>
            <w:r w:rsidRPr="00C322C4" w:rsidR="003671AE">
              <w:rPr>
                <w:rFonts w:ascii="Aptos" w:hAnsi="Aptos" w:cs="Arial"/>
                <w:b/>
                <w:iCs/>
                <w:sz w:val="28"/>
                <w:szCs w:val="28"/>
              </w:rPr>
              <w:t>Report</w:t>
            </w:r>
            <w:r w:rsidR="00ED5A1B">
              <w:rPr>
                <w:rFonts w:ascii="Aptos" w:hAnsi="Aptos" w:cs="Arial"/>
                <w:b/>
                <w:iCs/>
                <w:sz w:val="28"/>
                <w:szCs w:val="28"/>
              </w:rPr>
              <w:t xml:space="preserve"> </w:t>
            </w:r>
            <w:r w:rsidRPr="00C322C4" w:rsidR="00964A36">
              <w:rPr>
                <w:rFonts w:ascii="Aptos" w:hAnsi="Aptos" w:cs="Arial"/>
                <w:b/>
                <w:iCs/>
                <w:sz w:val="28"/>
                <w:szCs w:val="28"/>
              </w:rPr>
              <w:t>2025</w:t>
            </w:r>
          </w:p>
        </w:tc>
      </w:tr>
      <w:tr w:rsidRPr="00C322C4" w:rsidR="00F66A48" w:rsidTr="12C91B4A" w14:paraId="6281FE34" w14:textId="77777777">
        <w:tc>
          <w:tcPr>
            <w:tcW w:w="4536" w:type="dxa"/>
            <w:tcMar/>
          </w:tcPr>
          <w:p w:rsidRPr="00C322C4" w:rsidR="00F66A48" w:rsidP="00C322C4" w:rsidRDefault="00F66A48" w14:paraId="02C22362" w14:textId="6D63F2DD">
            <w:pPr>
              <w:jc w:val="right"/>
              <w:rPr>
                <w:rFonts w:ascii="Aptos" w:hAnsi="Aptos" w:cs="Arial"/>
                <w:sz w:val="24"/>
                <w:szCs w:val="24"/>
              </w:rPr>
            </w:pPr>
            <w:r w:rsidRPr="00C322C4">
              <w:rPr>
                <w:rFonts w:ascii="Aptos" w:hAnsi="Aptos" w:cs="Arial"/>
                <w:b/>
                <w:sz w:val="24"/>
                <w:szCs w:val="24"/>
              </w:rPr>
              <w:t>Name of Community or Town Council:</w:t>
            </w:r>
          </w:p>
        </w:tc>
        <w:tc>
          <w:tcPr>
            <w:tcW w:w="5954" w:type="dxa"/>
            <w:tcMar/>
          </w:tcPr>
          <w:p w:rsidRPr="00C322C4" w:rsidR="00F66A48" w:rsidP="006A501E" w:rsidRDefault="00312957" w14:paraId="35358D7F" w14:textId="73BD6EDB">
            <w:pPr>
              <w:spacing w:after="160" w:line="259" w:lineRule="auto"/>
              <w:rPr>
                <w:rFonts w:ascii="Aptos" w:hAnsi="Aptos" w:cs="Arial"/>
                <w:sz w:val="24"/>
                <w:szCs w:val="24"/>
              </w:rPr>
            </w:pPr>
            <w:r>
              <w:rPr>
                <w:rFonts w:ascii="Aptos" w:hAnsi="Aptos" w:cs="Arial"/>
                <w:sz w:val="24"/>
                <w:szCs w:val="24"/>
              </w:rPr>
              <w:t>Clydach Community Council</w:t>
            </w:r>
          </w:p>
        </w:tc>
      </w:tr>
      <w:tr w:rsidRPr="00C322C4" w:rsidR="005035A5" w:rsidTr="12C91B4A" w14:paraId="34FCAD67" w14:textId="77777777">
        <w:tc>
          <w:tcPr>
            <w:tcW w:w="4536" w:type="dxa"/>
            <w:tcMar/>
          </w:tcPr>
          <w:p w:rsidRPr="00C322C4" w:rsidR="005035A5" w:rsidP="005035A5" w:rsidRDefault="005035A5" w14:paraId="2B0D2A86" w14:textId="1F1A4043">
            <w:pPr>
              <w:jc w:val="right"/>
              <w:rPr>
                <w:rFonts w:ascii="Aptos" w:hAnsi="Aptos" w:cs="Arial"/>
                <w:b/>
                <w:sz w:val="24"/>
                <w:szCs w:val="24"/>
              </w:rPr>
            </w:pPr>
            <w:hyperlink w:history="1" w:anchor="NRAPENG">
              <w:r w:rsidRPr="00C322C4">
                <w:rPr>
                  <w:rStyle w:val="Hyperlink"/>
                  <w:rFonts w:ascii="Aptos" w:hAnsi="Aptos" w:cs="Arial"/>
                  <w:b/>
                  <w:sz w:val="24"/>
                  <w:szCs w:val="24"/>
                </w:rPr>
                <w:t>Group</w:t>
              </w:r>
            </w:hyperlink>
            <w:r w:rsidRPr="00C322C4">
              <w:rPr>
                <w:rFonts w:ascii="Aptos" w:hAnsi="Aptos" w:cs="Arial"/>
                <w:b/>
                <w:sz w:val="24"/>
                <w:szCs w:val="24"/>
              </w:rPr>
              <w:t>:</w:t>
            </w:r>
          </w:p>
        </w:tc>
        <w:tc>
          <w:tcPr>
            <w:tcW w:w="5954" w:type="dxa"/>
            <w:tcMar/>
          </w:tcPr>
          <w:p w:rsidRPr="00C322C4" w:rsidR="005035A5" w:rsidP="006A501E" w:rsidRDefault="00312957" w14:paraId="33253205" w14:textId="4552ADB0">
            <w:pPr>
              <w:rPr>
                <w:rFonts w:ascii="Aptos" w:hAnsi="Aptos" w:cs="Arial"/>
                <w:sz w:val="24"/>
                <w:szCs w:val="24"/>
              </w:rPr>
            </w:pPr>
            <w:r>
              <w:rPr>
                <w:rFonts w:ascii="Aptos" w:hAnsi="Aptos" w:cs="Arial"/>
                <w:sz w:val="24"/>
                <w:szCs w:val="24"/>
              </w:rPr>
              <w:t>2</w:t>
            </w:r>
          </w:p>
        </w:tc>
      </w:tr>
      <w:tr w:rsidRPr="00C322C4" w:rsidR="003671AE" w:rsidTr="12C91B4A" w14:paraId="046C2772" w14:textId="77777777">
        <w:trPr>
          <w:trHeight w:val="8714"/>
        </w:trPr>
        <w:tc>
          <w:tcPr>
            <w:tcW w:w="10490" w:type="dxa"/>
            <w:gridSpan w:val="2"/>
            <w:tcMar/>
          </w:tcPr>
          <w:p w:rsidRPr="00312957" w:rsidR="003671AE" w:rsidP="006A501E" w:rsidRDefault="003671AE" w14:paraId="3001EC28" w14:textId="258024D2">
            <w:pPr>
              <w:spacing w:after="160" w:line="259" w:lineRule="auto"/>
              <w:rPr>
                <w:rFonts w:ascii="Aptos" w:hAnsi="Aptos" w:cs="Arial"/>
                <w:i/>
                <w:iCs/>
                <w:sz w:val="24"/>
                <w:szCs w:val="24"/>
              </w:rPr>
            </w:pPr>
            <w:r w:rsidRPr="00312957">
              <w:rPr>
                <w:rFonts w:ascii="Aptos" w:hAnsi="Aptos" w:cs="Arial"/>
                <w:b/>
                <w:sz w:val="24"/>
                <w:szCs w:val="24"/>
              </w:rPr>
              <w:t>Introduction and Context</w:t>
            </w:r>
          </w:p>
          <w:p w:rsidR="00A261E4" w:rsidP="00312957" w:rsidRDefault="00A261E4" w14:paraId="336F837E" w14:textId="7009FD3A">
            <w:pPr>
              <w:rPr>
                <w:rFonts w:ascii="Aptos" w:hAnsi="Aptos" w:cs="Arial"/>
                <w:sz w:val="24"/>
                <w:szCs w:val="24"/>
              </w:rPr>
            </w:pPr>
            <w:r w:rsidRPr="00A261E4">
              <w:rPr>
                <w:rFonts w:ascii="Aptos" w:hAnsi="Aptos" w:cs="Arial"/>
                <w:sz w:val="24"/>
                <w:szCs w:val="24"/>
              </w:rPr>
              <w:t xml:space="preserve">Clydach Community Council </w:t>
            </w:r>
            <w:r>
              <w:rPr>
                <w:rFonts w:ascii="Aptos" w:hAnsi="Aptos" w:cs="Arial"/>
                <w:sz w:val="24"/>
                <w:szCs w:val="24"/>
              </w:rPr>
              <w:t xml:space="preserve">provides a range of services to its local community and </w:t>
            </w:r>
            <w:r w:rsidRPr="00A261E4">
              <w:rPr>
                <w:rFonts w:ascii="Aptos" w:hAnsi="Aptos" w:cs="Arial"/>
                <w:sz w:val="24"/>
                <w:szCs w:val="24"/>
              </w:rPr>
              <w:t>recognises its role in supporting local biodiversity</w:t>
            </w:r>
            <w:r>
              <w:rPr>
                <w:rFonts w:ascii="Aptos" w:hAnsi="Aptos" w:cs="Arial"/>
                <w:sz w:val="24"/>
                <w:szCs w:val="24"/>
              </w:rPr>
              <w:t>.</w:t>
            </w:r>
          </w:p>
          <w:p w:rsidR="00674C86" w:rsidP="00312957" w:rsidRDefault="00674C86" w14:paraId="7D75ED9E" w14:textId="77777777">
            <w:pPr>
              <w:rPr>
                <w:rFonts w:ascii="Aptos" w:hAnsi="Aptos" w:cs="Arial"/>
                <w:sz w:val="24"/>
                <w:szCs w:val="24"/>
              </w:rPr>
            </w:pPr>
          </w:p>
          <w:p w:rsidR="00674C86" w:rsidP="00312957" w:rsidRDefault="00312957" w14:paraId="4B7E8D3E" w14:textId="77777777">
            <w:pPr>
              <w:rPr>
                <w:rFonts w:ascii="Aptos" w:hAnsi="Aptos" w:cs="Arial"/>
                <w:sz w:val="24"/>
                <w:szCs w:val="24"/>
              </w:rPr>
            </w:pPr>
            <w:r w:rsidRPr="00312957">
              <w:rPr>
                <w:rFonts w:ascii="Aptos" w:hAnsi="Aptos" w:cs="Arial"/>
                <w:sz w:val="24"/>
                <w:szCs w:val="24"/>
              </w:rPr>
              <w:t>These include:</w:t>
            </w:r>
          </w:p>
          <w:p w:rsidR="00DA4011" w:rsidP="00312957" w:rsidRDefault="00012D44" w14:paraId="7D8BB194" w14:textId="3029B7D7">
            <w:pPr>
              <w:rPr>
                <w:rFonts w:ascii="Aptos" w:hAnsi="Aptos" w:cs="Arial"/>
                <w:sz w:val="24"/>
                <w:szCs w:val="24"/>
              </w:rPr>
            </w:pPr>
            <w:r>
              <w:rPr>
                <w:rFonts w:ascii="Aptos" w:hAnsi="Aptos" w:cs="Arial"/>
                <w:sz w:val="24"/>
                <w:szCs w:val="24"/>
              </w:rPr>
              <w:br/>
            </w:r>
            <w:r w:rsidRPr="00312957" w:rsidR="00312957">
              <w:rPr>
                <w:rFonts w:ascii="Aptos" w:hAnsi="Aptos" w:cs="Arial"/>
                <w:sz w:val="24"/>
                <w:szCs w:val="24"/>
              </w:rPr>
              <w:t xml:space="preserve">• Responsibility for </w:t>
            </w:r>
            <w:r w:rsidR="00312957">
              <w:rPr>
                <w:rFonts w:ascii="Aptos" w:hAnsi="Aptos" w:cs="Arial"/>
                <w:sz w:val="24"/>
                <w:szCs w:val="24"/>
              </w:rPr>
              <w:t>Waverley P</w:t>
            </w:r>
            <w:r w:rsidR="00DA4011">
              <w:rPr>
                <w:rFonts w:ascii="Aptos" w:hAnsi="Aptos" w:cs="Arial"/>
                <w:sz w:val="24"/>
                <w:szCs w:val="24"/>
              </w:rPr>
              <w:t>ark, a g</w:t>
            </w:r>
            <w:r w:rsidRPr="00DA4011" w:rsidR="00DA4011">
              <w:rPr>
                <w:rFonts w:ascii="Aptos" w:hAnsi="Aptos" w:cs="Arial"/>
                <w:sz w:val="24"/>
                <w:szCs w:val="24"/>
              </w:rPr>
              <w:t>rassed area with benches on the perimeter. Small wooded area in corner of field.</w:t>
            </w:r>
            <w:r w:rsidR="00DA4011">
              <w:rPr>
                <w:rFonts w:ascii="Aptos" w:hAnsi="Aptos" w:cs="Arial"/>
                <w:sz w:val="24"/>
                <w:szCs w:val="24"/>
              </w:rPr>
              <w:t xml:space="preserve"> Cae Charles, a grassed field with wildflowers growing running along side the Lower Clydach River ending at the weir / waterfall. Vardre </w:t>
            </w:r>
            <w:r w:rsidR="00A261E4">
              <w:rPr>
                <w:rFonts w:ascii="Aptos" w:hAnsi="Aptos" w:cs="Arial"/>
                <w:sz w:val="24"/>
                <w:szCs w:val="24"/>
              </w:rPr>
              <w:t>Community Hall</w:t>
            </w:r>
            <w:r w:rsidR="00DA4011">
              <w:rPr>
                <w:rFonts w:ascii="Aptos" w:hAnsi="Aptos" w:cs="Arial"/>
                <w:sz w:val="24"/>
                <w:szCs w:val="24"/>
              </w:rPr>
              <w:t>, which is also the home to Clydach Community Gardens. Forge Fach Resource Centre which also houses a children’s play area.</w:t>
            </w:r>
            <w:r w:rsidR="00DA4011">
              <w:t xml:space="preserve"> </w:t>
            </w:r>
            <w:r w:rsidR="00DA4011">
              <w:rPr>
                <w:rFonts w:ascii="Aptos" w:hAnsi="Aptos" w:cs="Arial"/>
                <w:sz w:val="24"/>
                <w:szCs w:val="24"/>
              </w:rPr>
              <w:t xml:space="preserve">Which </w:t>
            </w:r>
            <w:r w:rsidRPr="00DA4011" w:rsidR="00DA4011">
              <w:rPr>
                <w:rFonts w:ascii="Aptos" w:hAnsi="Aptos" w:cs="Arial"/>
                <w:sz w:val="24"/>
                <w:szCs w:val="24"/>
              </w:rPr>
              <w:t>it reviews and adapts its management practices where appropriate</w:t>
            </w:r>
          </w:p>
          <w:p w:rsidRPr="00312957" w:rsidR="00312957" w:rsidP="00312957" w:rsidRDefault="00012D44" w14:paraId="4CA61749" w14:textId="180CA03D">
            <w:pPr>
              <w:rPr>
                <w:rFonts w:ascii="Aptos" w:hAnsi="Aptos" w:cs="Arial"/>
                <w:sz w:val="24"/>
                <w:szCs w:val="24"/>
              </w:rPr>
            </w:pPr>
            <w:r>
              <w:rPr>
                <w:rFonts w:ascii="Aptos" w:hAnsi="Aptos" w:cs="Arial"/>
                <w:sz w:val="24"/>
                <w:szCs w:val="24"/>
              </w:rPr>
              <w:br/>
            </w:r>
            <w:r w:rsidRPr="00312957" w:rsidR="00312957">
              <w:rPr>
                <w:rFonts w:ascii="Aptos" w:hAnsi="Aptos" w:cs="Arial"/>
                <w:sz w:val="24"/>
                <w:szCs w:val="24"/>
              </w:rPr>
              <w:t xml:space="preserve">• Liaising with and supporting </w:t>
            </w:r>
            <w:r w:rsidRPr="00312957" w:rsidR="00A261E4">
              <w:rPr>
                <w:rFonts w:ascii="Aptos" w:hAnsi="Aptos" w:cs="Arial"/>
                <w:sz w:val="24"/>
                <w:szCs w:val="24"/>
              </w:rPr>
              <w:t>a few</w:t>
            </w:r>
            <w:r w:rsidRPr="00312957" w:rsidR="00312957">
              <w:rPr>
                <w:rFonts w:ascii="Aptos" w:hAnsi="Aptos" w:cs="Arial"/>
                <w:sz w:val="24"/>
                <w:szCs w:val="24"/>
              </w:rPr>
              <w:t xml:space="preserve"> community groups in its area who are involved in environmental matters.</w:t>
            </w:r>
            <w:r>
              <w:rPr>
                <w:rFonts w:ascii="Aptos" w:hAnsi="Aptos" w:cs="Arial"/>
                <w:sz w:val="24"/>
                <w:szCs w:val="24"/>
              </w:rPr>
              <w:t xml:space="preserve"> Including Clydach Community Gardens which are housed in the grounds of Vardre Community centre.</w:t>
            </w:r>
            <w:r>
              <w:rPr>
                <w:rFonts w:ascii="Aptos" w:hAnsi="Aptos" w:cs="Arial"/>
                <w:sz w:val="24"/>
                <w:szCs w:val="24"/>
              </w:rPr>
              <w:br/>
            </w:r>
          </w:p>
          <w:p w:rsidRPr="00312957" w:rsidR="00312957" w:rsidP="00312957" w:rsidRDefault="00312957" w14:paraId="1AD8267C" w14:textId="0F3EF793">
            <w:pPr>
              <w:rPr>
                <w:rFonts w:ascii="Aptos" w:hAnsi="Aptos" w:cs="Arial"/>
                <w:sz w:val="24"/>
                <w:szCs w:val="24"/>
              </w:rPr>
            </w:pPr>
            <w:r w:rsidRPr="00312957">
              <w:rPr>
                <w:rFonts w:ascii="Aptos" w:hAnsi="Aptos" w:cs="Arial"/>
                <w:sz w:val="24"/>
                <w:szCs w:val="24"/>
              </w:rPr>
              <w:t>• Helping to raise awareness of biodiversity and environmental matters by supporting or organising relevant events</w:t>
            </w:r>
            <w:r w:rsidR="00012D44">
              <w:rPr>
                <w:rFonts w:ascii="Aptos" w:hAnsi="Aptos" w:cs="Arial"/>
                <w:sz w:val="24"/>
                <w:szCs w:val="24"/>
              </w:rPr>
              <w:t>, including with The River Trust.</w:t>
            </w:r>
            <w:r w:rsidR="00012D44">
              <w:rPr>
                <w:rFonts w:ascii="Aptos" w:hAnsi="Aptos" w:cs="Arial"/>
                <w:sz w:val="24"/>
                <w:szCs w:val="24"/>
              </w:rPr>
              <w:br/>
            </w:r>
          </w:p>
          <w:p w:rsidRPr="00312957" w:rsidR="00312957" w:rsidP="00312957" w:rsidRDefault="00312957" w14:paraId="71492A27" w14:textId="7DAC8DA0">
            <w:pPr>
              <w:rPr>
                <w:rFonts w:ascii="Aptos" w:hAnsi="Aptos" w:cs="Arial"/>
                <w:sz w:val="24"/>
                <w:szCs w:val="24"/>
              </w:rPr>
            </w:pPr>
            <w:r w:rsidRPr="00312957">
              <w:rPr>
                <w:rFonts w:ascii="Aptos" w:hAnsi="Aptos" w:cs="Arial"/>
                <w:sz w:val="24"/>
                <w:szCs w:val="24"/>
              </w:rPr>
              <w:t>• Providing funding where possible for projects in the Council’s area which impact on biodiversity.</w:t>
            </w:r>
            <w:r w:rsidR="00012D44">
              <w:rPr>
                <w:rFonts w:ascii="Aptos" w:hAnsi="Aptos" w:cs="Arial"/>
                <w:sz w:val="24"/>
                <w:szCs w:val="24"/>
              </w:rPr>
              <w:br/>
            </w:r>
          </w:p>
          <w:p w:rsidR="00012D44" w:rsidP="00012D44" w:rsidRDefault="00312957" w14:paraId="05E28971" w14:textId="46717BDA">
            <w:pPr>
              <w:rPr>
                <w:rFonts w:ascii="Aptos" w:hAnsi="Aptos" w:cs="Arial"/>
                <w:sz w:val="24"/>
                <w:szCs w:val="24"/>
              </w:rPr>
            </w:pPr>
            <w:r w:rsidRPr="00312957">
              <w:rPr>
                <w:rFonts w:ascii="Aptos" w:hAnsi="Aptos" w:cs="Arial"/>
                <w:sz w:val="24"/>
                <w:szCs w:val="24"/>
              </w:rPr>
              <w:t>The Council promotes sustainability and biodiversity by pursuing sustainability goals and sustainable practices whenever</w:t>
            </w:r>
            <w:r w:rsidR="00012D44">
              <w:rPr>
                <w:rFonts w:ascii="Aptos" w:hAnsi="Aptos" w:cs="Arial"/>
                <w:sz w:val="24"/>
                <w:szCs w:val="24"/>
              </w:rPr>
              <w:t xml:space="preserve"> </w:t>
            </w:r>
            <w:r w:rsidRPr="00312957">
              <w:rPr>
                <w:rFonts w:ascii="Aptos" w:hAnsi="Aptos" w:cs="Arial"/>
                <w:sz w:val="24"/>
                <w:szCs w:val="24"/>
              </w:rPr>
              <w:t xml:space="preserve">possible. </w:t>
            </w:r>
          </w:p>
          <w:p w:rsidRPr="00312957" w:rsidR="00012D44" w:rsidP="00012D44" w:rsidRDefault="00012D44" w14:paraId="15C5AB65" w14:textId="77777777">
            <w:pPr>
              <w:rPr>
                <w:rFonts w:ascii="Aptos" w:hAnsi="Aptos" w:cs="Arial"/>
                <w:sz w:val="24"/>
                <w:szCs w:val="24"/>
              </w:rPr>
            </w:pPr>
          </w:p>
          <w:p w:rsidRPr="00312957" w:rsidR="00312957" w:rsidP="00312957" w:rsidRDefault="00312957" w14:paraId="716C06C5" w14:textId="50988124">
            <w:pPr>
              <w:rPr>
                <w:rFonts w:ascii="Aptos" w:hAnsi="Aptos" w:cs="Arial"/>
                <w:sz w:val="24"/>
                <w:szCs w:val="24"/>
              </w:rPr>
            </w:pPr>
            <w:r w:rsidRPr="00312957">
              <w:rPr>
                <w:rFonts w:ascii="Aptos" w:hAnsi="Aptos" w:cs="Arial"/>
                <w:sz w:val="24"/>
                <w:szCs w:val="24"/>
              </w:rPr>
              <w:t>The primary reporting responsibility rests with the Clerk to the Council, with policy decisions</w:t>
            </w:r>
          </w:p>
          <w:p w:rsidRPr="00312957" w:rsidR="00312957" w:rsidP="00312957" w:rsidRDefault="00312957" w14:paraId="584CB08C" w14:textId="77777777">
            <w:pPr>
              <w:rPr>
                <w:rFonts w:ascii="Aptos" w:hAnsi="Aptos" w:cs="Arial"/>
                <w:sz w:val="24"/>
                <w:szCs w:val="24"/>
              </w:rPr>
            </w:pPr>
            <w:r w:rsidRPr="00312957">
              <w:rPr>
                <w:rFonts w:ascii="Aptos" w:hAnsi="Aptos" w:cs="Arial"/>
                <w:sz w:val="24"/>
                <w:szCs w:val="24"/>
              </w:rPr>
              <w:t>determined by Council and individual Members contributing to implementation as appropriate</w:t>
            </w:r>
          </w:p>
          <w:p w:rsidR="00012D44" w:rsidP="00312957" w:rsidRDefault="00012D44" w14:paraId="35F85B2B" w14:textId="77777777">
            <w:pPr>
              <w:rPr>
                <w:rFonts w:ascii="Aptos" w:hAnsi="Aptos" w:cs="Arial"/>
                <w:sz w:val="24"/>
                <w:szCs w:val="24"/>
              </w:rPr>
            </w:pPr>
          </w:p>
          <w:p w:rsidR="0045463C" w:rsidP="0045463C" w:rsidRDefault="00312957" w14:paraId="6F33DC98" w14:textId="77777777">
            <w:pPr>
              <w:rPr>
                <w:rFonts w:ascii="Aptos" w:hAnsi="Aptos" w:cs="Arial"/>
                <w:sz w:val="24"/>
                <w:szCs w:val="24"/>
              </w:rPr>
            </w:pPr>
            <w:r w:rsidRPr="00312957">
              <w:rPr>
                <w:rFonts w:ascii="Aptos" w:hAnsi="Aptos" w:cs="Arial"/>
                <w:sz w:val="24"/>
                <w:szCs w:val="24"/>
              </w:rPr>
              <w:t xml:space="preserve">The Council serves approximately </w:t>
            </w:r>
            <w:r w:rsidR="00A261E4">
              <w:rPr>
                <w:rFonts w:ascii="Aptos" w:hAnsi="Aptos" w:cs="Arial"/>
                <w:sz w:val="24"/>
                <w:szCs w:val="24"/>
              </w:rPr>
              <w:t>8,400 (ONS 2022)</w:t>
            </w:r>
            <w:r w:rsidRPr="00312957">
              <w:rPr>
                <w:rFonts w:ascii="Aptos" w:hAnsi="Aptos" w:cs="Arial"/>
                <w:sz w:val="24"/>
                <w:szCs w:val="24"/>
              </w:rPr>
              <w:t xml:space="preserve"> residents in the communities of </w:t>
            </w:r>
            <w:r w:rsidR="00A261E4">
              <w:rPr>
                <w:rFonts w:ascii="Aptos" w:hAnsi="Aptos" w:cs="Arial"/>
                <w:sz w:val="24"/>
                <w:szCs w:val="24"/>
              </w:rPr>
              <w:t>Clydach</w:t>
            </w:r>
            <w:r w:rsidRPr="00312957">
              <w:rPr>
                <w:rFonts w:ascii="Aptos" w:hAnsi="Aptos" w:cs="Arial"/>
                <w:sz w:val="24"/>
                <w:szCs w:val="24"/>
              </w:rPr>
              <w:t xml:space="preserve">, </w:t>
            </w:r>
            <w:r w:rsidR="00A261E4">
              <w:rPr>
                <w:rFonts w:ascii="Aptos" w:hAnsi="Aptos" w:cs="Arial"/>
                <w:sz w:val="24"/>
                <w:szCs w:val="24"/>
              </w:rPr>
              <w:t xml:space="preserve">Vardre, Glais and Graigfelen. </w:t>
            </w:r>
            <w:r w:rsidRPr="00312957">
              <w:rPr>
                <w:rFonts w:ascii="Aptos" w:hAnsi="Aptos" w:cs="Arial"/>
                <w:sz w:val="24"/>
                <w:szCs w:val="24"/>
              </w:rPr>
              <w:t>The precept for 2025-2026 is £</w:t>
            </w:r>
            <w:r w:rsidR="00A261E4">
              <w:rPr>
                <w:rFonts w:ascii="Aptos" w:hAnsi="Aptos" w:cs="Arial"/>
                <w:sz w:val="24"/>
                <w:szCs w:val="24"/>
              </w:rPr>
              <w:t>179,205.</w:t>
            </w:r>
            <w:r w:rsidR="0045463C">
              <w:rPr>
                <w:rFonts w:ascii="Aptos" w:hAnsi="Aptos" w:cs="Arial"/>
                <w:sz w:val="24"/>
                <w:szCs w:val="24"/>
              </w:rPr>
              <w:t xml:space="preserve"> </w:t>
            </w:r>
          </w:p>
          <w:p w:rsidR="0045463C" w:rsidP="0045463C" w:rsidRDefault="0045463C" w14:paraId="03262F6F" w14:textId="77777777">
            <w:pPr>
              <w:rPr>
                <w:rFonts w:ascii="Aptos" w:hAnsi="Aptos" w:cs="Arial"/>
                <w:sz w:val="24"/>
                <w:szCs w:val="24"/>
              </w:rPr>
            </w:pPr>
          </w:p>
          <w:p w:rsidRPr="0045463C" w:rsidR="0045463C" w:rsidP="0045463C" w:rsidRDefault="0045463C" w14:paraId="421B1934" w14:textId="01D76749">
            <w:pPr>
              <w:rPr>
                <w:rFonts w:ascii="Aptos" w:hAnsi="Aptos" w:cs="Arial"/>
                <w:sz w:val="24"/>
                <w:szCs w:val="24"/>
              </w:rPr>
            </w:pPr>
            <w:r w:rsidRPr="0045463C">
              <w:rPr>
                <w:rFonts w:ascii="Aptos" w:hAnsi="Aptos" w:cs="Arial"/>
                <w:sz w:val="24"/>
                <w:szCs w:val="24"/>
              </w:rPr>
              <w:t xml:space="preserve">The local area has a history of coal </w:t>
            </w:r>
            <w:r w:rsidRPr="0045463C">
              <w:rPr>
                <w:rFonts w:ascii="Aptos" w:hAnsi="Aptos" w:cs="Arial"/>
                <w:sz w:val="24"/>
                <w:szCs w:val="24"/>
              </w:rPr>
              <w:t>mining;</w:t>
            </w:r>
            <w:r w:rsidRPr="0045463C">
              <w:rPr>
                <w:rFonts w:ascii="Aptos" w:hAnsi="Aptos" w:cs="Arial"/>
                <w:sz w:val="24"/>
                <w:szCs w:val="24"/>
              </w:rPr>
              <w:t xml:space="preserve"> tin plate works and other heavy industry. Clydach is </w:t>
            </w:r>
          </w:p>
          <w:p w:rsidRPr="0045463C" w:rsidR="0045463C" w:rsidP="0045463C" w:rsidRDefault="0045463C" w14:paraId="24A2C353" w14:textId="7816A15B">
            <w:pPr>
              <w:rPr>
                <w:rFonts w:ascii="Aptos" w:hAnsi="Aptos" w:cs="Arial"/>
                <w:sz w:val="24"/>
                <w:szCs w:val="24"/>
              </w:rPr>
            </w:pPr>
            <w:r w:rsidRPr="0045463C">
              <w:rPr>
                <w:rFonts w:ascii="Aptos" w:hAnsi="Aptos" w:cs="Arial"/>
                <w:sz w:val="24"/>
                <w:szCs w:val="24"/>
              </w:rPr>
              <w:t xml:space="preserve">centred around the confluence of the </w:t>
            </w:r>
            <w:r w:rsidRPr="0045463C">
              <w:rPr>
                <w:rFonts w:ascii="Aptos" w:hAnsi="Aptos" w:cs="Arial"/>
                <w:sz w:val="24"/>
                <w:szCs w:val="24"/>
              </w:rPr>
              <w:t>Lower Clydach River</w:t>
            </w:r>
            <w:r w:rsidRPr="0045463C">
              <w:rPr>
                <w:rFonts w:ascii="Aptos" w:hAnsi="Aptos" w:cs="Arial"/>
                <w:sz w:val="24"/>
                <w:szCs w:val="24"/>
              </w:rPr>
              <w:t xml:space="preserve"> and the River Tawe, and the disused </w:t>
            </w:r>
          </w:p>
          <w:p w:rsidR="00B269D5" w:rsidP="0045463C" w:rsidRDefault="0045463C" w14:paraId="43FC2B51" w14:textId="3D2B00E3">
            <w:pPr>
              <w:rPr>
                <w:rFonts w:ascii="Aptos" w:hAnsi="Aptos" w:cs="Arial"/>
                <w:sz w:val="24"/>
                <w:szCs w:val="24"/>
              </w:rPr>
            </w:pPr>
            <w:r w:rsidRPr="12C91B4A" w:rsidR="0045463C">
              <w:rPr>
                <w:rFonts w:ascii="Aptos" w:hAnsi="Aptos" w:cs="Arial"/>
                <w:sz w:val="24"/>
                <w:szCs w:val="24"/>
              </w:rPr>
              <w:t xml:space="preserve">Swansea canal runs through the area. </w:t>
            </w:r>
          </w:p>
          <w:p w:rsidR="00A261E4" w:rsidP="00A261E4" w:rsidRDefault="00A261E4" w14:paraId="4D302EF3" w14:textId="77777777">
            <w:pPr>
              <w:rPr>
                <w:rFonts w:ascii="Aptos" w:hAnsi="Aptos" w:cs="Arial"/>
                <w:sz w:val="24"/>
                <w:szCs w:val="24"/>
              </w:rPr>
            </w:pPr>
          </w:p>
          <w:p w:rsidRPr="00C322C4" w:rsidR="00A261E4" w:rsidP="00A261E4" w:rsidRDefault="00A261E4" w14:paraId="1D348F5A" w14:textId="5C545997">
            <w:pPr>
              <w:rPr>
                <w:rFonts w:ascii="Aptos" w:hAnsi="Aptos" w:cs="Arial"/>
                <w:sz w:val="24"/>
                <w:szCs w:val="24"/>
              </w:rPr>
            </w:pPr>
            <w:r w:rsidRPr="00A261E4">
              <w:rPr>
                <w:rFonts w:ascii="Aptos" w:hAnsi="Aptos" w:cs="Arial"/>
                <w:sz w:val="24"/>
                <w:szCs w:val="24"/>
              </w:rPr>
              <w:t>This report summarises completed initiatives, ongoing commitments, and planned future actions.</w:t>
            </w:r>
          </w:p>
        </w:tc>
      </w:tr>
    </w:tbl>
    <w:p w:rsidR="00567FEA" w:rsidRDefault="00567FEA" w14:paraId="1A37B348" w14:textId="77777777">
      <w:pPr>
        <w:sectPr w:rsidR="00567FEA" w:rsidSect="00DA3B24">
          <w:headerReference w:type="default" r:id="rId11"/>
          <w:footerReference w:type="default" r:id="rId12"/>
          <w:pgSz w:w="11906" w:h="16838" w:orient="portrait"/>
          <w:pgMar w:top="851" w:right="1134" w:bottom="851" w:left="1134" w:header="709" w:footer="567" w:gutter="0"/>
          <w:cols w:space="708"/>
          <w:docGrid w:linePitch="360"/>
        </w:sectPr>
      </w:pPr>
    </w:p>
    <w:tbl>
      <w:tblPr>
        <w:tblStyle w:val="TableGrid1"/>
        <w:tblW w:w="10348" w:type="dxa"/>
        <w:tblInd w:w="-572" w:type="dxa"/>
        <w:tblLayout w:type="fixed"/>
        <w:tblLook w:val="04A0" w:firstRow="1" w:lastRow="0" w:firstColumn="1" w:lastColumn="0" w:noHBand="0" w:noVBand="1"/>
      </w:tblPr>
      <w:tblGrid>
        <w:gridCol w:w="1132"/>
        <w:gridCol w:w="1714"/>
        <w:gridCol w:w="5801"/>
        <w:gridCol w:w="1701"/>
      </w:tblGrid>
      <w:tr w:rsidRPr="000A5505" w:rsidR="00E92737" w:rsidTr="00B650C9" w14:paraId="4443B4BB" w14:textId="77777777">
        <w:trPr>
          <w:trHeight w:val="642"/>
        </w:trPr>
        <w:tc>
          <w:tcPr>
            <w:tcW w:w="10348" w:type="dxa"/>
            <w:gridSpan w:val="4"/>
            <w:shd w:val="clear" w:color="auto" w:fill="E2EFD9" w:themeFill="accent6" w:themeFillTint="33"/>
            <w:vAlign w:val="center"/>
          </w:tcPr>
          <w:p w:rsidRPr="000A5505" w:rsidR="00567FEA" w:rsidP="00567FEA" w:rsidRDefault="00567FEA" w14:paraId="61458D1E" w14:textId="2A201E13">
            <w:pPr>
              <w:jc w:val="center"/>
              <w:rPr>
                <w:rFonts w:ascii="Aptos" w:hAnsi="Aptos" w:cs="Arial"/>
                <w:b/>
                <w:bCs/>
                <w:sz w:val="24"/>
                <w:szCs w:val="24"/>
              </w:rPr>
            </w:pPr>
            <w:r w:rsidRPr="00C322C4">
              <w:rPr>
                <w:rFonts w:ascii="Aptos" w:hAnsi="Aptos" w:cs="Arial"/>
                <w:b/>
                <w:sz w:val="28"/>
                <w:szCs w:val="28"/>
              </w:rPr>
              <w:lastRenderedPageBreak/>
              <w:t>Action Report 2023 - 2025</w:t>
            </w:r>
          </w:p>
        </w:tc>
      </w:tr>
      <w:tr w:rsidRPr="000A5505" w:rsidR="00B650C9" w:rsidTr="00B650C9" w14:paraId="6EB52D92" w14:textId="77777777">
        <w:trPr>
          <w:trHeight w:val="642"/>
        </w:trPr>
        <w:tc>
          <w:tcPr>
            <w:tcW w:w="1132" w:type="dxa"/>
          </w:tcPr>
          <w:p w:rsidRPr="00231652" w:rsidR="008D4E68" w:rsidP="008D4E68" w:rsidRDefault="008D4E68" w14:paraId="747AA772" w14:textId="77777777">
            <w:pPr>
              <w:jc w:val="center"/>
              <w:rPr>
                <w:rFonts w:ascii="Aptos" w:hAnsi="Aptos" w:cs="Arial"/>
                <w:b/>
                <w:bCs/>
                <w:sz w:val="20"/>
                <w:szCs w:val="20"/>
              </w:rPr>
            </w:pPr>
            <w:r w:rsidRPr="00231652">
              <w:rPr>
                <w:rFonts w:ascii="Aptos" w:hAnsi="Aptos" w:cs="Arial"/>
                <w:b/>
                <w:bCs/>
                <w:sz w:val="20"/>
                <w:szCs w:val="20"/>
              </w:rPr>
              <w:t>NRAP</w:t>
            </w:r>
          </w:p>
          <w:p w:rsidRPr="000A5505" w:rsidR="008D4E68" w:rsidP="008D4E68" w:rsidRDefault="008D4E68" w14:paraId="3354E585" w14:textId="6468C302">
            <w:pPr>
              <w:jc w:val="center"/>
              <w:rPr>
                <w:rFonts w:ascii="Aptos" w:hAnsi="Aptos" w:cs="Arial"/>
                <w:b/>
                <w:bCs/>
                <w:sz w:val="28"/>
                <w:szCs w:val="28"/>
              </w:rPr>
            </w:pPr>
            <w:r w:rsidRPr="00231652">
              <w:rPr>
                <w:rFonts w:ascii="Aptos" w:hAnsi="Aptos" w:cs="Arial"/>
                <w:b/>
                <w:bCs/>
                <w:sz w:val="20"/>
                <w:szCs w:val="20"/>
              </w:rPr>
              <w:t>Objective</w:t>
            </w:r>
          </w:p>
        </w:tc>
        <w:tc>
          <w:tcPr>
            <w:tcW w:w="7515" w:type="dxa"/>
            <w:gridSpan w:val="2"/>
            <w:vAlign w:val="center"/>
          </w:tcPr>
          <w:p w:rsidRPr="000A5505" w:rsidR="008D4E68" w:rsidP="00462CBD" w:rsidRDefault="008D4E68" w14:paraId="34710059" w14:textId="26B971F1">
            <w:pPr>
              <w:rPr>
                <w:rFonts w:ascii="Aptos" w:hAnsi="Aptos" w:cs="Arial"/>
                <w:sz w:val="24"/>
                <w:szCs w:val="24"/>
                <w:highlight w:val="black"/>
              </w:rPr>
            </w:pPr>
            <w:r w:rsidRPr="0002701E">
              <w:rPr>
                <w:rFonts w:ascii="Aptos" w:hAnsi="Aptos" w:cs="Arial"/>
                <w:b/>
                <w:bCs/>
                <w:sz w:val="24"/>
                <w:szCs w:val="24"/>
              </w:rPr>
              <w:t>Action carried out to…</w:t>
            </w:r>
          </w:p>
        </w:tc>
        <w:tc>
          <w:tcPr>
            <w:tcW w:w="1701" w:type="dxa"/>
            <w:vAlign w:val="center"/>
          </w:tcPr>
          <w:p w:rsidRPr="000A5505" w:rsidR="008D4E68" w:rsidP="00CF35F2" w:rsidRDefault="008D4E68" w14:paraId="6E2724A1" w14:textId="77777777">
            <w:pPr>
              <w:jc w:val="center"/>
              <w:rPr>
                <w:rFonts w:ascii="Aptos" w:hAnsi="Aptos" w:cs="Arial"/>
                <w:b/>
                <w:bCs/>
                <w:sz w:val="24"/>
                <w:szCs w:val="24"/>
              </w:rPr>
            </w:pPr>
            <w:r w:rsidRPr="00231652">
              <w:rPr>
                <w:rFonts w:ascii="Aptos" w:hAnsi="Aptos" w:cs="Arial"/>
                <w:b/>
                <w:bCs/>
                <w:sz w:val="20"/>
                <w:szCs w:val="20"/>
              </w:rPr>
              <w:t>Monitored by:</w:t>
            </w:r>
          </w:p>
        </w:tc>
      </w:tr>
      <w:tr w:rsidRPr="000A5505" w:rsidR="00B650C9" w:rsidTr="00B650C9" w14:paraId="69AE0809" w14:textId="77777777">
        <w:trPr>
          <w:trHeight w:val="662"/>
        </w:trPr>
        <w:tc>
          <w:tcPr>
            <w:tcW w:w="1132" w:type="dxa"/>
            <w:vMerge w:val="restart"/>
            <w:vAlign w:val="center"/>
          </w:tcPr>
          <w:p w:rsidRPr="008D4E68" w:rsidR="008D4E68" w:rsidP="00E3141A" w:rsidRDefault="008D4E68" w14:paraId="0734E485" w14:textId="77777777">
            <w:pPr>
              <w:jc w:val="center"/>
              <w:rPr>
                <w:rFonts w:ascii="Aptos" w:hAnsi="Aptos" w:cs="Arial"/>
                <w:b/>
                <w:bCs/>
                <w:sz w:val="24"/>
                <w:szCs w:val="24"/>
              </w:rPr>
            </w:pPr>
            <w:r w:rsidRPr="008D4E68">
              <w:rPr>
                <w:rFonts w:ascii="Aptos" w:hAnsi="Aptos" w:cs="Arial"/>
                <w:b/>
                <w:bCs/>
                <w:sz w:val="24"/>
                <w:szCs w:val="24"/>
              </w:rPr>
              <w:t>1</w:t>
            </w:r>
          </w:p>
          <w:p w:rsidRPr="008D4E68" w:rsidR="008D4E68" w:rsidP="00E3141A" w:rsidRDefault="008D4E68" w14:paraId="31268450" w14:textId="7BA5AC49">
            <w:pPr>
              <w:jc w:val="center"/>
              <w:rPr>
                <w:rFonts w:ascii="Aptos" w:hAnsi="Aptos" w:cs="Arial"/>
                <w:b/>
                <w:bCs/>
                <w:sz w:val="24"/>
                <w:szCs w:val="24"/>
              </w:rPr>
            </w:pPr>
          </w:p>
        </w:tc>
        <w:tc>
          <w:tcPr>
            <w:tcW w:w="1714" w:type="dxa"/>
          </w:tcPr>
          <w:p w:rsidRPr="000A5505" w:rsidR="008D4E68" w:rsidP="00B269D5" w:rsidRDefault="008D4E68" w14:paraId="37A22842" w14:textId="41DF5E04">
            <w:pPr>
              <w:rPr>
                <w:rFonts w:ascii="Aptos" w:hAnsi="Aptos" w:cs="Arial"/>
                <w:sz w:val="24"/>
                <w:szCs w:val="24"/>
              </w:rPr>
            </w:pPr>
            <w:r w:rsidRPr="000A5505">
              <w:rPr>
                <w:rFonts w:ascii="Aptos" w:hAnsi="Aptos" w:cs="Arial"/>
                <w:sz w:val="24"/>
                <w:szCs w:val="24"/>
              </w:rPr>
              <w:t>-embed biodiversity into decision making &amp; procurement</w:t>
            </w:r>
          </w:p>
        </w:tc>
        <w:tc>
          <w:tcPr>
            <w:tcW w:w="5801" w:type="dxa"/>
          </w:tcPr>
          <w:p w:rsidR="00743D61" w:rsidP="00757BDE" w:rsidRDefault="00743D61" w14:paraId="469AEBA7" w14:textId="6375390F">
            <w:pPr>
              <w:rPr>
                <w:rFonts w:ascii="Aptos" w:hAnsi="Aptos" w:cs="Arial"/>
                <w:sz w:val="24"/>
                <w:szCs w:val="24"/>
              </w:rPr>
            </w:pPr>
            <w:r>
              <w:rPr>
                <w:rFonts w:ascii="Aptos" w:hAnsi="Aptos" w:cs="Arial"/>
                <w:sz w:val="24"/>
                <w:szCs w:val="24"/>
              </w:rPr>
              <w:t>The biodiversity officer from OVW has attended the site and provided a report which will be taken forward with decisions made by the council.</w:t>
            </w:r>
          </w:p>
          <w:p w:rsidR="00743D61" w:rsidP="00757BDE" w:rsidRDefault="00743D61" w14:paraId="5B342755" w14:textId="77777777">
            <w:pPr>
              <w:rPr>
                <w:rFonts w:ascii="Aptos" w:hAnsi="Aptos" w:cs="Arial"/>
                <w:sz w:val="24"/>
                <w:szCs w:val="24"/>
              </w:rPr>
            </w:pPr>
          </w:p>
          <w:p w:rsidR="0045463C" w:rsidP="00757BDE" w:rsidRDefault="00743D61" w14:paraId="62EC3013" w14:textId="3D7757B3">
            <w:pPr>
              <w:rPr>
                <w:rFonts w:ascii="Aptos" w:hAnsi="Aptos" w:cs="Arial"/>
                <w:sz w:val="24"/>
                <w:szCs w:val="24"/>
              </w:rPr>
            </w:pPr>
            <w:r>
              <w:rPr>
                <w:rFonts w:ascii="Aptos" w:hAnsi="Aptos" w:cs="Arial"/>
                <w:sz w:val="24"/>
                <w:szCs w:val="24"/>
              </w:rPr>
              <w:t>The biodiversity impact is considered in future decisions of the council for example the carpark lights are being upgraded to LED to enhance energy saving</w:t>
            </w:r>
            <w:r w:rsidR="00674C86">
              <w:rPr>
                <w:rFonts w:ascii="Aptos" w:hAnsi="Aptos" w:cs="Arial"/>
                <w:sz w:val="24"/>
                <w:szCs w:val="24"/>
              </w:rPr>
              <w:t xml:space="preserve"> and on a timer to reduce amount of time and reduce light pollution</w:t>
            </w:r>
            <w:r>
              <w:rPr>
                <w:rFonts w:ascii="Aptos" w:hAnsi="Aptos" w:cs="Arial"/>
                <w:sz w:val="24"/>
                <w:szCs w:val="24"/>
              </w:rPr>
              <w:t>. Cleaning products used within the buildings are being reassessed and all events consider its impact on the environment before, during and after the event occurs.</w:t>
            </w:r>
          </w:p>
          <w:p w:rsidRPr="000A5505" w:rsidR="008D4E68" w:rsidP="00757BDE" w:rsidRDefault="008D4E68" w14:paraId="62EF4D4E" w14:textId="69F1EB8A">
            <w:pPr>
              <w:rPr>
                <w:rFonts w:ascii="Aptos" w:hAnsi="Aptos" w:cs="Arial"/>
                <w:sz w:val="24"/>
                <w:szCs w:val="24"/>
              </w:rPr>
            </w:pPr>
          </w:p>
        </w:tc>
        <w:tc>
          <w:tcPr>
            <w:tcW w:w="1701" w:type="dxa"/>
          </w:tcPr>
          <w:p w:rsidRPr="000A5505" w:rsidR="008D4E68" w:rsidP="00757BDE" w:rsidRDefault="002469E1" w14:paraId="1175A7AB" w14:textId="7D24FC0D">
            <w:pPr>
              <w:rPr>
                <w:rFonts w:ascii="Aptos" w:hAnsi="Aptos" w:cs="Arial"/>
                <w:sz w:val="24"/>
                <w:szCs w:val="24"/>
              </w:rPr>
            </w:pPr>
            <w:r>
              <w:rPr>
                <w:rFonts w:ascii="Aptos" w:hAnsi="Aptos" w:cs="Arial"/>
                <w:sz w:val="24"/>
                <w:szCs w:val="24"/>
              </w:rPr>
              <w:t>Clerk to the Council</w:t>
            </w:r>
          </w:p>
        </w:tc>
      </w:tr>
      <w:tr w:rsidRPr="000A5505" w:rsidR="00B650C9" w:rsidTr="00B650C9" w14:paraId="239AB941" w14:textId="77777777">
        <w:trPr>
          <w:trHeight w:val="632"/>
        </w:trPr>
        <w:tc>
          <w:tcPr>
            <w:tcW w:w="1132" w:type="dxa"/>
            <w:vMerge/>
            <w:vAlign w:val="center"/>
          </w:tcPr>
          <w:p w:rsidRPr="008D4E68" w:rsidR="008D4E68" w:rsidP="00E3141A" w:rsidRDefault="008D4E68" w14:paraId="5F79129C" w14:textId="12EFDC96">
            <w:pPr>
              <w:jc w:val="center"/>
              <w:rPr>
                <w:rFonts w:ascii="Aptos" w:hAnsi="Aptos" w:cs="Arial"/>
                <w:b/>
                <w:bCs/>
                <w:sz w:val="24"/>
                <w:szCs w:val="24"/>
              </w:rPr>
            </w:pPr>
          </w:p>
        </w:tc>
        <w:tc>
          <w:tcPr>
            <w:tcW w:w="1714" w:type="dxa"/>
          </w:tcPr>
          <w:p w:rsidRPr="000A5505" w:rsidR="008D4E68" w:rsidP="00B269D5" w:rsidRDefault="008D4E68" w14:paraId="547734F5" w14:textId="350A194B">
            <w:pPr>
              <w:rPr>
                <w:rFonts w:ascii="Aptos" w:hAnsi="Aptos" w:cs="Arial"/>
                <w:sz w:val="24"/>
                <w:szCs w:val="24"/>
              </w:rPr>
            </w:pPr>
            <w:r w:rsidRPr="000A5505">
              <w:rPr>
                <w:rFonts w:ascii="Aptos" w:hAnsi="Aptos" w:cs="Arial"/>
                <w:sz w:val="24"/>
                <w:szCs w:val="24"/>
              </w:rPr>
              <w:t>-raise awareness of biodiversity &amp; its importance</w:t>
            </w:r>
          </w:p>
        </w:tc>
        <w:tc>
          <w:tcPr>
            <w:tcW w:w="5801" w:type="dxa"/>
          </w:tcPr>
          <w:p w:rsidR="008D4E68" w:rsidP="00757BDE" w:rsidRDefault="0045463C" w14:paraId="2C71000C" w14:textId="77777777">
            <w:pPr>
              <w:rPr>
                <w:rFonts w:ascii="Aptos" w:hAnsi="Aptos" w:cs="Arial"/>
                <w:sz w:val="24"/>
                <w:szCs w:val="24"/>
              </w:rPr>
            </w:pPr>
            <w:r>
              <w:rPr>
                <w:rFonts w:ascii="Aptos" w:hAnsi="Aptos" w:cs="Arial"/>
                <w:sz w:val="24"/>
                <w:szCs w:val="24"/>
              </w:rPr>
              <w:t>Several councillors have attended Biodiversity training that has been offered by OVW.</w:t>
            </w:r>
          </w:p>
          <w:p w:rsidR="0045463C" w:rsidP="00757BDE" w:rsidRDefault="0045463C" w14:paraId="6ABBA71D" w14:textId="77777777">
            <w:pPr>
              <w:rPr>
                <w:rFonts w:ascii="Aptos" w:hAnsi="Aptos" w:cs="Arial"/>
                <w:sz w:val="24"/>
                <w:szCs w:val="24"/>
              </w:rPr>
            </w:pPr>
          </w:p>
          <w:p w:rsidR="0045463C" w:rsidP="00757BDE" w:rsidRDefault="0045463C" w14:paraId="4540AC42" w14:textId="258A7017">
            <w:pPr>
              <w:rPr>
                <w:rFonts w:ascii="Aptos" w:hAnsi="Aptos" w:cs="Arial"/>
                <w:sz w:val="24"/>
                <w:szCs w:val="24"/>
              </w:rPr>
            </w:pPr>
            <w:r>
              <w:rPr>
                <w:rFonts w:ascii="Aptos" w:hAnsi="Aptos" w:cs="Arial"/>
                <w:sz w:val="24"/>
                <w:szCs w:val="24"/>
              </w:rPr>
              <w:t xml:space="preserve">A group of </w:t>
            </w:r>
            <w:r w:rsidR="00743D61">
              <w:rPr>
                <w:rFonts w:ascii="Aptos" w:hAnsi="Aptos" w:cs="Arial"/>
                <w:sz w:val="24"/>
                <w:szCs w:val="24"/>
              </w:rPr>
              <w:t xml:space="preserve">councillors attended </w:t>
            </w:r>
            <w:r w:rsidR="001A381E">
              <w:rPr>
                <w:rFonts w:ascii="Aptos" w:hAnsi="Aptos" w:cs="Arial"/>
                <w:sz w:val="24"/>
                <w:szCs w:val="24"/>
              </w:rPr>
              <w:t>an</w:t>
            </w:r>
            <w:r w:rsidR="00743D61">
              <w:rPr>
                <w:rFonts w:ascii="Aptos" w:hAnsi="Aptos" w:cs="Arial"/>
                <w:sz w:val="24"/>
                <w:szCs w:val="24"/>
              </w:rPr>
              <w:t xml:space="preserve"> event at Celtic Wildflowers to learn what plants would be suitable for the area.</w:t>
            </w:r>
          </w:p>
          <w:p w:rsidR="00743D61" w:rsidP="00757BDE" w:rsidRDefault="00743D61" w14:paraId="43D2C906" w14:textId="77777777">
            <w:pPr>
              <w:rPr>
                <w:rFonts w:ascii="Aptos" w:hAnsi="Aptos" w:cs="Arial"/>
                <w:sz w:val="24"/>
                <w:szCs w:val="24"/>
              </w:rPr>
            </w:pPr>
          </w:p>
          <w:p w:rsidR="00743D61" w:rsidP="001A381E" w:rsidRDefault="00743D61" w14:paraId="7542B1B7" w14:textId="77777777">
            <w:pPr>
              <w:rPr>
                <w:rFonts w:ascii="Aptos" w:hAnsi="Aptos" w:cs="Arial"/>
                <w:sz w:val="24"/>
                <w:szCs w:val="24"/>
              </w:rPr>
            </w:pPr>
            <w:r>
              <w:rPr>
                <w:rFonts w:ascii="Aptos" w:hAnsi="Aptos" w:cs="Arial"/>
                <w:sz w:val="24"/>
                <w:szCs w:val="24"/>
              </w:rPr>
              <w:t xml:space="preserve">The councils Facebook page and website are used to publish events. </w:t>
            </w:r>
          </w:p>
          <w:p w:rsidRPr="000A5505" w:rsidR="001A381E" w:rsidP="001A381E" w:rsidRDefault="001A381E" w14:paraId="7C378639" w14:textId="0F85567F">
            <w:pPr>
              <w:rPr>
                <w:rFonts w:ascii="Aptos" w:hAnsi="Aptos" w:cs="Arial"/>
                <w:sz w:val="24"/>
                <w:szCs w:val="24"/>
              </w:rPr>
            </w:pPr>
          </w:p>
        </w:tc>
        <w:tc>
          <w:tcPr>
            <w:tcW w:w="1701" w:type="dxa"/>
          </w:tcPr>
          <w:p w:rsidRPr="000A5505" w:rsidR="008D4E68" w:rsidP="00757BDE" w:rsidRDefault="002469E1" w14:paraId="79253622" w14:textId="1D0B72F2">
            <w:pPr>
              <w:rPr>
                <w:rFonts w:ascii="Aptos" w:hAnsi="Aptos" w:cs="Arial"/>
                <w:sz w:val="24"/>
                <w:szCs w:val="24"/>
              </w:rPr>
            </w:pPr>
            <w:r>
              <w:rPr>
                <w:rFonts w:ascii="Aptos" w:hAnsi="Aptos" w:cs="Arial"/>
                <w:sz w:val="24"/>
                <w:szCs w:val="24"/>
              </w:rPr>
              <w:t>Clerk to the Council</w:t>
            </w:r>
          </w:p>
        </w:tc>
      </w:tr>
      <w:tr w:rsidRPr="000A5505" w:rsidR="00B650C9" w:rsidTr="00B650C9" w14:paraId="1B2ED015" w14:textId="77777777">
        <w:trPr>
          <w:trHeight w:val="711"/>
        </w:trPr>
        <w:tc>
          <w:tcPr>
            <w:tcW w:w="1132" w:type="dxa"/>
            <w:vAlign w:val="center"/>
          </w:tcPr>
          <w:p w:rsidRPr="008D4E68" w:rsidR="008D4E68" w:rsidP="00E3141A" w:rsidRDefault="008D4E68" w14:paraId="23201D34" w14:textId="5D6602A2">
            <w:pPr>
              <w:jc w:val="center"/>
              <w:rPr>
                <w:rFonts w:ascii="Aptos" w:hAnsi="Aptos" w:cs="Arial"/>
                <w:b/>
                <w:bCs/>
                <w:sz w:val="24"/>
                <w:szCs w:val="24"/>
              </w:rPr>
            </w:pPr>
            <w:r w:rsidRPr="008D4E68">
              <w:rPr>
                <w:rFonts w:ascii="Aptos" w:hAnsi="Aptos" w:cs="Arial"/>
                <w:b/>
                <w:bCs/>
                <w:sz w:val="24"/>
                <w:szCs w:val="24"/>
              </w:rPr>
              <w:t>2</w:t>
            </w:r>
          </w:p>
        </w:tc>
        <w:tc>
          <w:tcPr>
            <w:tcW w:w="1714" w:type="dxa"/>
          </w:tcPr>
          <w:p w:rsidRPr="00B013C4" w:rsidR="008D4E68" w:rsidP="00B269D5" w:rsidRDefault="008D4E68" w14:paraId="0BF4849A" w14:textId="5AC3C317">
            <w:pPr>
              <w:rPr>
                <w:rFonts w:ascii="Aptos" w:hAnsi="Aptos" w:cs="Arial"/>
                <w:sz w:val="24"/>
                <w:szCs w:val="24"/>
              </w:rPr>
            </w:pPr>
            <w:r>
              <w:rPr>
                <w:rFonts w:ascii="Aptos" w:hAnsi="Aptos" w:cs="Arial"/>
                <w:sz w:val="24"/>
                <w:szCs w:val="24"/>
              </w:rPr>
              <w:t>-</w:t>
            </w:r>
            <w:r w:rsidRPr="00B013C4">
              <w:rPr>
                <w:rFonts w:ascii="Aptos" w:hAnsi="Aptos" w:cs="Arial"/>
                <w:sz w:val="24"/>
                <w:szCs w:val="24"/>
              </w:rPr>
              <w:t>safeguard principal species and habitats</w:t>
            </w:r>
          </w:p>
        </w:tc>
        <w:tc>
          <w:tcPr>
            <w:tcW w:w="5801" w:type="dxa"/>
          </w:tcPr>
          <w:p w:rsidR="008D4E68" w:rsidP="00757BDE" w:rsidRDefault="001A381E" w14:paraId="3E8FBE92" w14:textId="060E741A">
            <w:pPr>
              <w:rPr>
                <w:rFonts w:ascii="Aptos" w:hAnsi="Aptos" w:cs="Arial"/>
                <w:sz w:val="24"/>
                <w:szCs w:val="24"/>
              </w:rPr>
            </w:pPr>
            <w:r>
              <w:rPr>
                <w:rFonts w:ascii="Aptos" w:hAnsi="Aptos" w:cs="Arial"/>
                <w:sz w:val="24"/>
                <w:szCs w:val="24"/>
              </w:rPr>
              <w:t xml:space="preserve">Ensuring that Intrusive non-native plants are managed as required. </w:t>
            </w:r>
          </w:p>
        </w:tc>
        <w:tc>
          <w:tcPr>
            <w:tcW w:w="1701" w:type="dxa"/>
          </w:tcPr>
          <w:p w:rsidRPr="000A5505" w:rsidR="008D4E68" w:rsidP="00757BDE" w:rsidRDefault="002469E1" w14:paraId="2B8EAA7A" w14:textId="5B455F24">
            <w:pPr>
              <w:rPr>
                <w:rFonts w:ascii="Aptos" w:hAnsi="Aptos" w:cs="Arial"/>
                <w:sz w:val="24"/>
                <w:szCs w:val="24"/>
              </w:rPr>
            </w:pPr>
            <w:r>
              <w:rPr>
                <w:rFonts w:ascii="Aptos" w:hAnsi="Aptos" w:cs="Arial"/>
                <w:sz w:val="24"/>
                <w:szCs w:val="24"/>
              </w:rPr>
              <w:t>Clerk to the Council</w:t>
            </w:r>
          </w:p>
        </w:tc>
      </w:tr>
      <w:tr w:rsidRPr="000A5505" w:rsidR="00B650C9" w:rsidTr="00B650C9" w14:paraId="24E95BC0" w14:textId="77777777">
        <w:trPr>
          <w:trHeight w:val="606"/>
        </w:trPr>
        <w:tc>
          <w:tcPr>
            <w:tcW w:w="1132" w:type="dxa"/>
            <w:vAlign w:val="center"/>
          </w:tcPr>
          <w:p w:rsidRPr="008D4E68" w:rsidR="008D4E68" w:rsidP="00E3141A" w:rsidRDefault="008D4E68" w14:paraId="58B6DAFF" w14:textId="2D7FEDCC">
            <w:pPr>
              <w:jc w:val="center"/>
              <w:rPr>
                <w:rFonts w:ascii="Aptos" w:hAnsi="Aptos" w:cs="Arial"/>
                <w:b/>
                <w:bCs/>
                <w:sz w:val="24"/>
                <w:szCs w:val="24"/>
              </w:rPr>
            </w:pPr>
            <w:r w:rsidRPr="008D4E68">
              <w:rPr>
                <w:rFonts w:ascii="Aptos" w:hAnsi="Aptos" w:cs="Arial"/>
                <w:b/>
                <w:bCs/>
                <w:sz w:val="24"/>
                <w:szCs w:val="24"/>
              </w:rPr>
              <w:t>3</w:t>
            </w:r>
          </w:p>
        </w:tc>
        <w:tc>
          <w:tcPr>
            <w:tcW w:w="1714" w:type="dxa"/>
          </w:tcPr>
          <w:p w:rsidRPr="00B013C4" w:rsidR="008D4E68" w:rsidP="00B269D5" w:rsidRDefault="008D4E68" w14:paraId="30AA7C27" w14:textId="73A9EB5A">
            <w:pPr>
              <w:rPr>
                <w:rFonts w:ascii="Aptos" w:hAnsi="Aptos" w:cs="Arial"/>
                <w:sz w:val="24"/>
                <w:szCs w:val="24"/>
              </w:rPr>
            </w:pPr>
            <w:r w:rsidRPr="00B013C4">
              <w:rPr>
                <w:rFonts w:ascii="Aptos" w:hAnsi="Aptos" w:cs="Arial"/>
                <w:sz w:val="24"/>
                <w:szCs w:val="24"/>
              </w:rPr>
              <w:t>-restore &amp; create habitats and resilient ecological networks</w:t>
            </w:r>
          </w:p>
        </w:tc>
        <w:tc>
          <w:tcPr>
            <w:tcW w:w="5801" w:type="dxa"/>
          </w:tcPr>
          <w:p w:rsidRPr="00E92737" w:rsidR="00E92737" w:rsidP="00E92737" w:rsidRDefault="00E92737" w14:paraId="32AB0656" w14:textId="35BCB41D">
            <w:pPr>
              <w:rPr>
                <w:rFonts w:ascii="Aptos" w:hAnsi="Aptos" w:cs="Arial"/>
                <w:sz w:val="24"/>
                <w:szCs w:val="24"/>
              </w:rPr>
            </w:pPr>
            <w:r>
              <w:rPr>
                <w:rFonts w:ascii="Aptos" w:hAnsi="Aptos" w:cs="Arial"/>
                <w:sz w:val="24"/>
                <w:szCs w:val="24"/>
              </w:rPr>
              <w:t xml:space="preserve">The meadow area at Cae Charles has been left as there was already evidence of </w:t>
            </w:r>
            <w:r w:rsidRPr="00E92737">
              <w:rPr>
                <w:rFonts w:ascii="Aptos" w:hAnsi="Aptos" w:cs="Arial"/>
                <w:sz w:val="24"/>
                <w:szCs w:val="24"/>
              </w:rPr>
              <w:t>Common knapweed</w:t>
            </w:r>
            <w:r>
              <w:rPr>
                <w:rFonts w:ascii="Aptos" w:hAnsi="Aptos" w:cs="Arial"/>
                <w:sz w:val="24"/>
                <w:szCs w:val="24"/>
              </w:rPr>
              <w:t xml:space="preserve">, </w:t>
            </w:r>
            <w:proofErr w:type="gramStart"/>
            <w:r w:rsidRPr="00E92737">
              <w:rPr>
                <w:rFonts w:ascii="Aptos" w:hAnsi="Aptos" w:cs="Arial"/>
                <w:sz w:val="24"/>
                <w:szCs w:val="24"/>
              </w:rPr>
              <w:t>Red</w:t>
            </w:r>
            <w:proofErr w:type="gramEnd"/>
            <w:r w:rsidRPr="00E92737">
              <w:rPr>
                <w:rFonts w:ascii="Aptos" w:hAnsi="Aptos" w:cs="Arial"/>
                <w:sz w:val="24"/>
                <w:szCs w:val="24"/>
              </w:rPr>
              <w:t xml:space="preserve"> clover</w:t>
            </w:r>
            <w:r>
              <w:rPr>
                <w:rFonts w:ascii="Aptos" w:hAnsi="Aptos" w:cs="Arial"/>
                <w:sz w:val="24"/>
                <w:szCs w:val="24"/>
              </w:rPr>
              <w:t xml:space="preserve">, </w:t>
            </w:r>
            <w:r w:rsidRPr="00E92737">
              <w:rPr>
                <w:rFonts w:ascii="Aptos" w:hAnsi="Aptos" w:cs="Arial"/>
                <w:sz w:val="24"/>
                <w:szCs w:val="24"/>
              </w:rPr>
              <w:t>Hares foot clover</w:t>
            </w:r>
            <w:r>
              <w:rPr>
                <w:rFonts w:ascii="Aptos" w:hAnsi="Aptos" w:cs="Arial"/>
                <w:sz w:val="24"/>
                <w:szCs w:val="24"/>
              </w:rPr>
              <w:t xml:space="preserve">, </w:t>
            </w:r>
            <w:r w:rsidRPr="00E92737">
              <w:rPr>
                <w:rFonts w:ascii="Aptos" w:hAnsi="Aptos" w:cs="Arial"/>
                <w:sz w:val="24"/>
                <w:szCs w:val="24"/>
              </w:rPr>
              <w:t>Bedstraws</w:t>
            </w:r>
            <w:r>
              <w:rPr>
                <w:rFonts w:ascii="Aptos" w:hAnsi="Aptos" w:cs="Arial"/>
                <w:sz w:val="24"/>
                <w:szCs w:val="24"/>
              </w:rPr>
              <w:t xml:space="preserve">, </w:t>
            </w:r>
            <w:r w:rsidRPr="00E92737">
              <w:rPr>
                <w:rFonts w:ascii="Aptos" w:hAnsi="Aptos" w:cs="Arial"/>
                <w:sz w:val="24"/>
                <w:szCs w:val="24"/>
              </w:rPr>
              <w:t>Meadow buttercup</w:t>
            </w:r>
            <w:r>
              <w:rPr>
                <w:rFonts w:ascii="Aptos" w:hAnsi="Aptos" w:cs="Arial"/>
                <w:sz w:val="24"/>
                <w:szCs w:val="24"/>
              </w:rPr>
              <w:t xml:space="preserve">, </w:t>
            </w:r>
            <w:r w:rsidRPr="00E92737">
              <w:rPr>
                <w:rFonts w:ascii="Aptos" w:hAnsi="Aptos" w:cs="Arial"/>
                <w:sz w:val="24"/>
                <w:szCs w:val="24"/>
              </w:rPr>
              <w:t>Common fleabane</w:t>
            </w:r>
            <w:r>
              <w:rPr>
                <w:rFonts w:ascii="Aptos" w:hAnsi="Aptos" w:cs="Arial"/>
                <w:sz w:val="24"/>
                <w:szCs w:val="24"/>
              </w:rPr>
              <w:t xml:space="preserve">, </w:t>
            </w:r>
            <w:r w:rsidRPr="00E92737">
              <w:rPr>
                <w:rFonts w:ascii="Aptos" w:hAnsi="Aptos" w:cs="Arial"/>
                <w:sz w:val="24"/>
                <w:szCs w:val="24"/>
              </w:rPr>
              <w:t>Hedge woundwort</w:t>
            </w:r>
            <w:r>
              <w:rPr>
                <w:rFonts w:ascii="Aptos" w:hAnsi="Aptos" w:cs="Arial"/>
                <w:sz w:val="24"/>
                <w:szCs w:val="24"/>
              </w:rPr>
              <w:t xml:space="preserve">, </w:t>
            </w:r>
            <w:r w:rsidRPr="00E92737">
              <w:rPr>
                <w:rFonts w:ascii="Aptos" w:hAnsi="Aptos" w:cs="Arial"/>
                <w:sz w:val="24"/>
                <w:szCs w:val="24"/>
              </w:rPr>
              <w:t>Self-heal</w:t>
            </w:r>
          </w:p>
          <w:p w:rsidR="00B650C9" w:rsidP="00E92737" w:rsidRDefault="00E92737" w14:paraId="18257F6E" w14:textId="77777777">
            <w:pPr>
              <w:rPr>
                <w:noProof/>
              </w:rPr>
            </w:pPr>
            <w:r w:rsidRPr="00E92737">
              <w:rPr>
                <w:rFonts w:ascii="Aptos" w:hAnsi="Aptos" w:cs="Arial"/>
                <w:sz w:val="24"/>
                <w:szCs w:val="24"/>
              </w:rPr>
              <w:t>Sedges, sorrels, and plantains.</w:t>
            </w:r>
            <w:r w:rsidR="00B650C9">
              <w:rPr>
                <w:noProof/>
              </w:rPr>
              <w:t xml:space="preserve"> </w:t>
            </w:r>
          </w:p>
          <w:p w:rsidR="00E92737" w:rsidP="00E92737" w:rsidRDefault="00E92737" w14:paraId="00C102E4" w14:textId="1A05F7DC">
            <w:pPr>
              <w:rPr>
                <w:rFonts w:ascii="Aptos" w:hAnsi="Aptos" w:cs="Arial"/>
                <w:sz w:val="24"/>
                <w:szCs w:val="24"/>
              </w:rPr>
            </w:pPr>
          </w:p>
          <w:p w:rsidR="00E92737" w:rsidP="00E92737" w:rsidRDefault="00E92737" w14:paraId="15BF5336" w14:textId="07FF32FB">
            <w:pPr>
              <w:rPr>
                <w:rFonts w:ascii="Aptos" w:hAnsi="Aptos" w:cs="Arial"/>
                <w:sz w:val="24"/>
                <w:szCs w:val="24"/>
              </w:rPr>
            </w:pPr>
            <w:r>
              <w:rPr>
                <w:rFonts w:ascii="Aptos" w:hAnsi="Aptos" w:cs="Arial"/>
                <w:sz w:val="24"/>
                <w:szCs w:val="24"/>
              </w:rPr>
              <w:t>Bulbs have been planted in the grounds of Forge Fach Resource centre and Vardre Community Centre.</w:t>
            </w:r>
          </w:p>
          <w:p w:rsidR="00E82E05" w:rsidP="00E92737" w:rsidRDefault="00E82E05" w14:paraId="6E992990" w14:textId="77777777">
            <w:pPr>
              <w:rPr>
                <w:rFonts w:ascii="Aptos" w:hAnsi="Aptos" w:cs="Arial"/>
                <w:noProof/>
                <w:sz w:val="24"/>
                <w:szCs w:val="24"/>
              </w:rPr>
            </w:pPr>
          </w:p>
          <w:p w:rsidR="008D4E68" w:rsidP="00E92737" w:rsidRDefault="00E92737" w14:paraId="5CFBAC0C" w14:textId="77777777">
            <w:pPr>
              <w:rPr>
                <w:rFonts w:ascii="Aptos" w:hAnsi="Aptos" w:cs="Arial"/>
                <w:sz w:val="24"/>
                <w:szCs w:val="24"/>
              </w:rPr>
            </w:pPr>
            <w:r>
              <w:rPr>
                <w:rFonts w:ascii="Aptos" w:hAnsi="Aptos" w:cs="Arial"/>
                <w:noProof/>
                <w:sz w:val="24"/>
                <w:szCs w:val="24"/>
              </w:rPr>
              <w:lastRenderedPageBreak/>
              <w:drawing>
                <wp:inline distT="0" distB="0" distL="0" distR="0" wp14:anchorId="6C01469F" wp14:editId="3802D043">
                  <wp:extent cx="2111014" cy="2613804"/>
                  <wp:effectExtent l="0" t="0" r="3810" b="0"/>
                  <wp:docPr id="10352760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983" t="33542" r="40308" b="31428"/>
                          <a:stretch>
                            <a:fillRect/>
                          </a:stretch>
                        </pic:blipFill>
                        <pic:spPr bwMode="auto">
                          <a:xfrm flipH="1">
                            <a:off x="0" y="0"/>
                            <a:ext cx="2156537" cy="2670169"/>
                          </a:xfrm>
                          <a:prstGeom prst="rect">
                            <a:avLst/>
                          </a:prstGeom>
                          <a:noFill/>
                          <a:ln>
                            <a:noFill/>
                          </a:ln>
                          <a:extLst>
                            <a:ext uri="{53640926-AAD7-44D8-BBD7-CCE9431645EC}">
                              <a14:shadowObscured xmlns:a14="http://schemas.microsoft.com/office/drawing/2010/main"/>
                            </a:ext>
                          </a:extLst>
                        </pic:spPr>
                      </pic:pic>
                    </a:graphicData>
                  </a:graphic>
                </wp:inline>
              </w:drawing>
            </w:r>
            <w:r w:rsidRPr="00E92737">
              <w:rPr>
                <w:rFonts w:ascii="Aptos" w:hAnsi="Aptos" w:cs="Arial"/>
                <w:sz w:val="24"/>
                <w:szCs w:val="24"/>
              </w:rPr>
              <w:cr/>
            </w:r>
          </w:p>
          <w:p w:rsidR="00E92737" w:rsidP="00E92737" w:rsidRDefault="00E92737" w14:paraId="12601D11" w14:textId="2E08BB4D">
            <w:pPr>
              <w:rPr>
                <w:rFonts w:ascii="Aptos" w:hAnsi="Aptos" w:cs="Arial"/>
                <w:sz w:val="24"/>
                <w:szCs w:val="24"/>
              </w:rPr>
            </w:pPr>
            <w:r>
              <w:rPr>
                <w:rFonts w:ascii="Aptos" w:hAnsi="Aptos" w:cs="Arial"/>
                <w:sz w:val="24"/>
                <w:szCs w:val="24"/>
              </w:rPr>
              <w:t>A Local Places for Nature - Keep Wales Tidy pack was received and planted by councillors and volunteers.</w:t>
            </w:r>
          </w:p>
          <w:p w:rsidR="00E92737" w:rsidP="00E92737" w:rsidRDefault="00E92737" w14:paraId="2998F5CB" w14:textId="77777777">
            <w:pPr>
              <w:rPr>
                <w:rFonts w:ascii="Aptos" w:hAnsi="Aptos" w:cs="Arial"/>
                <w:sz w:val="24"/>
                <w:szCs w:val="24"/>
              </w:rPr>
            </w:pPr>
          </w:p>
          <w:p w:rsidR="00E92737" w:rsidP="00E92737" w:rsidRDefault="00E92737" w14:paraId="451E90AB" w14:textId="5432CD79">
            <w:pPr>
              <w:rPr>
                <w:rFonts w:ascii="Aptos" w:hAnsi="Aptos" w:cs="Arial"/>
                <w:sz w:val="24"/>
                <w:szCs w:val="24"/>
              </w:rPr>
            </w:pPr>
            <w:r>
              <w:rPr>
                <w:rFonts w:ascii="Aptos" w:hAnsi="Aptos" w:cs="Arial"/>
                <w:noProof/>
                <w:sz w:val="24"/>
                <w:szCs w:val="24"/>
              </w:rPr>
              <w:drawing>
                <wp:inline distT="0" distB="0" distL="0" distR="0" wp14:anchorId="7199493F" wp14:editId="4D42A217">
                  <wp:extent cx="2035834" cy="2714445"/>
                  <wp:effectExtent l="0" t="0" r="2540" b="0"/>
                  <wp:docPr id="12738159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8133" cy="2744177"/>
                          </a:xfrm>
                          <a:prstGeom prst="rect">
                            <a:avLst/>
                          </a:prstGeom>
                          <a:noFill/>
                        </pic:spPr>
                      </pic:pic>
                    </a:graphicData>
                  </a:graphic>
                </wp:inline>
              </w:drawing>
            </w:r>
          </w:p>
          <w:p w:rsidR="00E92737" w:rsidP="00E92737" w:rsidRDefault="00E92737" w14:paraId="595C2E7C" w14:textId="77777777">
            <w:pPr>
              <w:rPr>
                <w:rFonts w:ascii="Aptos" w:hAnsi="Aptos" w:cs="Arial"/>
                <w:sz w:val="24"/>
                <w:szCs w:val="24"/>
              </w:rPr>
            </w:pPr>
          </w:p>
          <w:p w:rsidR="00E92737" w:rsidP="00E92737" w:rsidRDefault="00E92737" w14:paraId="4D9DEDE3" w14:textId="77777777">
            <w:pPr>
              <w:rPr>
                <w:rFonts w:ascii="Aptos" w:hAnsi="Aptos" w:cs="Arial"/>
                <w:sz w:val="24"/>
                <w:szCs w:val="24"/>
              </w:rPr>
            </w:pPr>
            <w:r>
              <w:rPr>
                <w:rFonts w:ascii="Aptos" w:hAnsi="Aptos" w:cs="Arial"/>
                <w:noProof/>
                <w:sz w:val="24"/>
                <w:szCs w:val="24"/>
              </w:rPr>
              <w:lastRenderedPageBreak/>
              <w:drawing>
                <wp:inline distT="0" distB="0" distL="0" distR="0" wp14:anchorId="6913755F" wp14:editId="1629F6F4">
                  <wp:extent cx="2212676" cy="2950234"/>
                  <wp:effectExtent l="0" t="0" r="0" b="2540"/>
                  <wp:docPr id="4275777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6185" cy="2994913"/>
                          </a:xfrm>
                          <a:prstGeom prst="rect">
                            <a:avLst/>
                          </a:prstGeom>
                          <a:noFill/>
                        </pic:spPr>
                      </pic:pic>
                    </a:graphicData>
                  </a:graphic>
                </wp:inline>
              </w:drawing>
            </w:r>
          </w:p>
          <w:p w:rsidR="00E92737" w:rsidP="00E92737" w:rsidRDefault="00E92737" w14:paraId="4F2A590E" w14:textId="77777777">
            <w:pPr>
              <w:rPr>
                <w:rFonts w:ascii="Aptos" w:hAnsi="Aptos" w:cs="Arial"/>
                <w:sz w:val="24"/>
                <w:szCs w:val="24"/>
              </w:rPr>
            </w:pPr>
          </w:p>
          <w:p w:rsidR="00E92737" w:rsidP="00E92737" w:rsidRDefault="00E92737" w14:paraId="29E3761E" w14:textId="7817FB73">
            <w:pPr>
              <w:rPr>
                <w:rFonts w:ascii="Aptos" w:hAnsi="Aptos" w:cs="Arial"/>
                <w:sz w:val="24"/>
                <w:szCs w:val="24"/>
              </w:rPr>
            </w:pPr>
            <w:r>
              <w:rPr>
                <w:rFonts w:ascii="Aptos" w:hAnsi="Aptos" w:cs="Arial"/>
                <w:sz w:val="24"/>
                <w:szCs w:val="24"/>
              </w:rPr>
              <w:t xml:space="preserve">We are responsible for many planters down the high street in Clydach. </w:t>
            </w:r>
          </w:p>
          <w:p w:rsidR="00E92737" w:rsidP="00E92737" w:rsidRDefault="00E92737" w14:paraId="1769A9EE" w14:textId="263B0560">
            <w:pPr>
              <w:rPr>
                <w:rFonts w:ascii="Aptos" w:hAnsi="Aptos" w:cs="Arial"/>
                <w:sz w:val="24"/>
                <w:szCs w:val="24"/>
              </w:rPr>
            </w:pPr>
          </w:p>
        </w:tc>
        <w:tc>
          <w:tcPr>
            <w:tcW w:w="1701" w:type="dxa"/>
          </w:tcPr>
          <w:p w:rsidRPr="000A5505" w:rsidR="008D4E68" w:rsidP="00757BDE" w:rsidRDefault="002469E1" w14:paraId="4BA8C70F" w14:textId="0F5FCEE2">
            <w:pPr>
              <w:rPr>
                <w:rFonts w:ascii="Aptos" w:hAnsi="Aptos" w:cs="Arial"/>
                <w:sz w:val="24"/>
                <w:szCs w:val="24"/>
              </w:rPr>
            </w:pPr>
            <w:r>
              <w:rPr>
                <w:rFonts w:ascii="Aptos" w:hAnsi="Aptos" w:cs="Arial"/>
                <w:sz w:val="24"/>
                <w:szCs w:val="24"/>
              </w:rPr>
              <w:lastRenderedPageBreak/>
              <w:t>Clerk to the Council</w:t>
            </w:r>
          </w:p>
        </w:tc>
      </w:tr>
      <w:tr w:rsidRPr="000A5505" w:rsidR="00B650C9" w:rsidTr="00B650C9" w14:paraId="1F46B7D6" w14:textId="77777777">
        <w:trPr>
          <w:trHeight w:val="557"/>
        </w:trPr>
        <w:tc>
          <w:tcPr>
            <w:tcW w:w="1132" w:type="dxa"/>
            <w:vAlign w:val="center"/>
          </w:tcPr>
          <w:p w:rsidRPr="008D4E68" w:rsidR="008D4E68" w:rsidP="00E3141A" w:rsidRDefault="008D4E68" w14:paraId="539F56FD" w14:textId="1FD288FF">
            <w:pPr>
              <w:jc w:val="center"/>
              <w:rPr>
                <w:rFonts w:ascii="Aptos" w:hAnsi="Aptos" w:cs="Arial"/>
                <w:b/>
                <w:bCs/>
                <w:sz w:val="24"/>
                <w:szCs w:val="24"/>
              </w:rPr>
            </w:pPr>
            <w:r w:rsidRPr="008D4E68">
              <w:rPr>
                <w:rFonts w:ascii="Aptos" w:hAnsi="Aptos" w:cs="Arial"/>
                <w:b/>
                <w:bCs/>
                <w:sz w:val="24"/>
                <w:szCs w:val="24"/>
              </w:rPr>
              <w:lastRenderedPageBreak/>
              <w:t>4</w:t>
            </w:r>
          </w:p>
        </w:tc>
        <w:tc>
          <w:tcPr>
            <w:tcW w:w="1714" w:type="dxa"/>
          </w:tcPr>
          <w:p w:rsidRPr="00B013C4" w:rsidR="008D4E68" w:rsidP="00B269D5" w:rsidRDefault="008D4E68" w14:paraId="4A308292" w14:textId="3ACFDEB3">
            <w:pPr>
              <w:rPr>
                <w:rFonts w:ascii="Aptos" w:hAnsi="Aptos" w:cs="Arial"/>
                <w:sz w:val="24"/>
                <w:szCs w:val="24"/>
              </w:rPr>
            </w:pPr>
            <w:r w:rsidRPr="00B013C4">
              <w:rPr>
                <w:rFonts w:ascii="Aptos" w:hAnsi="Aptos" w:cs="Arial"/>
                <w:sz w:val="24"/>
                <w:szCs w:val="24"/>
              </w:rPr>
              <w:t>-tackle negative factors: for e.g. reduce pollution, use nature based solutions, address invasive species</w:t>
            </w:r>
          </w:p>
        </w:tc>
        <w:tc>
          <w:tcPr>
            <w:tcW w:w="5801" w:type="dxa"/>
          </w:tcPr>
          <w:p w:rsidR="00DE5289" w:rsidP="00DE5289" w:rsidRDefault="00DE5289" w14:paraId="7A86A31E" w14:textId="64FDBB1B">
            <w:pPr>
              <w:rPr>
                <w:rFonts w:ascii="Aptos" w:hAnsi="Aptos" w:cs="Arial"/>
                <w:sz w:val="24"/>
                <w:szCs w:val="24"/>
              </w:rPr>
            </w:pPr>
            <w:r w:rsidRPr="00DE5289">
              <w:rPr>
                <w:rFonts w:ascii="Aptos" w:hAnsi="Aptos" w:cs="Arial"/>
                <w:sz w:val="24"/>
                <w:szCs w:val="24"/>
              </w:rPr>
              <w:t>There are large areas of Himalayan balsam and Japanese Knotweed</w:t>
            </w:r>
            <w:r>
              <w:rPr>
                <w:rFonts w:ascii="Aptos" w:hAnsi="Aptos" w:cs="Arial"/>
                <w:sz w:val="24"/>
                <w:szCs w:val="24"/>
              </w:rPr>
              <w:t xml:space="preserve">, which are </w:t>
            </w:r>
            <w:r w:rsidRPr="00DE5289">
              <w:rPr>
                <w:rFonts w:ascii="Aptos" w:hAnsi="Aptos" w:cs="Arial"/>
                <w:sz w:val="24"/>
                <w:szCs w:val="24"/>
              </w:rPr>
              <w:t>Invasive Non-Native Species</w:t>
            </w:r>
            <w:r>
              <w:rPr>
                <w:rFonts w:ascii="Aptos" w:hAnsi="Aptos" w:cs="Arial"/>
                <w:sz w:val="24"/>
                <w:szCs w:val="24"/>
              </w:rPr>
              <w:t xml:space="preserve">. </w:t>
            </w:r>
            <w:r>
              <w:rPr>
                <w:rFonts w:ascii="Aptos" w:hAnsi="Aptos" w:cs="Arial"/>
                <w:sz w:val="24"/>
                <w:szCs w:val="24"/>
              </w:rPr>
              <w:t xml:space="preserve">We are working in partnership with The Rivers Trust in trying to remove </w:t>
            </w:r>
            <w:r>
              <w:rPr>
                <w:rFonts w:ascii="Aptos" w:hAnsi="Aptos" w:cs="Arial"/>
                <w:sz w:val="24"/>
                <w:szCs w:val="24"/>
              </w:rPr>
              <w:t>these.</w:t>
            </w:r>
          </w:p>
          <w:p w:rsidR="008D4E68" w:rsidP="00DE5289" w:rsidRDefault="00DE5289" w14:paraId="4D7D07BC" w14:textId="34AC40C8">
            <w:pPr>
              <w:rPr>
                <w:rFonts w:ascii="Aptos" w:hAnsi="Aptos" w:cs="Arial"/>
                <w:sz w:val="24"/>
                <w:szCs w:val="24"/>
              </w:rPr>
            </w:pPr>
            <w:r w:rsidRPr="00DE5289">
              <w:rPr>
                <w:rFonts w:ascii="Aptos" w:hAnsi="Aptos" w:cs="Arial"/>
                <w:sz w:val="24"/>
                <w:szCs w:val="24"/>
              </w:rPr>
              <w:t xml:space="preserve">Balsam pulling and cutting has taken place </w:t>
            </w:r>
            <w:r>
              <w:rPr>
                <w:rFonts w:ascii="Aptos" w:hAnsi="Aptos" w:cs="Arial"/>
                <w:sz w:val="24"/>
                <w:szCs w:val="24"/>
              </w:rPr>
              <w:t xml:space="preserve">regrowth has occurred rapidly. Japanese Knotweed treatment has </w:t>
            </w:r>
            <w:r w:rsidR="00E92737">
              <w:rPr>
                <w:rFonts w:ascii="Aptos" w:hAnsi="Aptos" w:cs="Arial"/>
                <w:sz w:val="24"/>
                <w:szCs w:val="24"/>
              </w:rPr>
              <w:t>occurred,</w:t>
            </w:r>
            <w:r>
              <w:rPr>
                <w:rFonts w:ascii="Aptos" w:hAnsi="Aptos" w:cs="Arial"/>
                <w:sz w:val="24"/>
                <w:szCs w:val="24"/>
              </w:rPr>
              <w:t xml:space="preserve"> and further treatments planned </w:t>
            </w:r>
            <w:r w:rsidR="00E92737">
              <w:rPr>
                <w:rFonts w:ascii="Aptos" w:hAnsi="Aptos" w:cs="Arial"/>
                <w:sz w:val="24"/>
                <w:szCs w:val="24"/>
              </w:rPr>
              <w:t>for 2026.</w:t>
            </w:r>
            <w:r w:rsidR="001A381E">
              <w:t xml:space="preserve"> </w:t>
            </w:r>
            <w:r w:rsidRPr="001A381E" w:rsidR="001A381E">
              <w:rPr>
                <w:rFonts w:ascii="Aptos" w:hAnsi="Aptos" w:cs="Arial"/>
                <w:sz w:val="24"/>
                <w:szCs w:val="24"/>
              </w:rPr>
              <w:t xml:space="preserve">95% of the </w:t>
            </w:r>
            <w:r w:rsidR="001A381E">
              <w:rPr>
                <w:rFonts w:ascii="Aptos" w:hAnsi="Aptos" w:cs="Arial"/>
                <w:sz w:val="24"/>
                <w:szCs w:val="24"/>
              </w:rPr>
              <w:t xml:space="preserve">Japanese Knotweed </w:t>
            </w:r>
            <w:r w:rsidRPr="001A381E" w:rsidR="001A381E">
              <w:rPr>
                <w:rFonts w:ascii="Aptos" w:hAnsi="Aptos" w:cs="Arial"/>
                <w:sz w:val="24"/>
                <w:szCs w:val="24"/>
              </w:rPr>
              <w:t xml:space="preserve">in </w:t>
            </w:r>
            <w:r w:rsidR="001A381E">
              <w:rPr>
                <w:rFonts w:ascii="Aptos" w:hAnsi="Aptos" w:cs="Arial"/>
                <w:sz w:val="24"/>
                <w:szCs w:val="24"/>
              </w:rPr>
              <w:t xml:space="preserve">Cae Charles </w:t>
            </w:r>
            <w:r w:rsidRPr="001A381E" w:rsidR="001A381E">
              <w:rPr>
                <w:rFonts w:ascii="Aptos" w:hAnsi="Aptos" w:cs="Arial"/>
                <w:sz w:val="24"/>
                <w:szCs w:val="24"/>
              </w:rPr>
              <w:t>area w</w:t>
            </w:r>
            <w:r w:rsidR="001A381E">
              <w:rPr>
                <w:rFonts w:ascii="Aptos" w:hAnsi="Aptos" w:cs="Arial"/>
                <w:sz w:val="24"/>
                <w:szCs w:val="24"/>
              </w:rPr>
              <w:t>as</w:t>
            </w:r>
            <w:r w:rsidRPr="001A381E" w:rsidR="001A381E">
              <w:rPr>
                <w:rFonts w:ascii="Aptos" w:hAnsi="Aptos" w:cs="Arial"/>
                <w:sz w:val="24"/>
                <w:szCs w:val="24"/>
              </w:rPr>
              <w:t xml:space="preserve"> treated </w:t>
            </w:r>
            <w:r w:rsidR="001A381E">
              <w:rPr>
                <w:rFonts w:ascii="Aptos" w:hAnsi="Aptos" w:cs="Arial"/>
                <w:sz w:val="24"/>
                <w:szCs w:val="24"/>
              </w:rPr>
              <w:t>with</w:t>
            </w:r>
            <w:r w:rsidRPr="001A381E" w:rsidR="001A381E">
              <w:rPr>
                <w:rFonts w:ascii="Aptos" w:hAnsi="Aptos" w:cs="Arial"/>
                <w:sz w:val="24"/>
                <w:szCs w:val="24"/>
              </w:rPr>
              <w:t xml:space="preserve"> over 600 litres of water mixed with herbicide </w:t>
            </w:r>
            <w:r w:rsidR="001A381E">
              <w:rPr>
                <w:rFonts w:ascii="Aptos" w:hAnsi="Aptos" w:cs="Arial"/>
                <w:sz w:val="24"/>
                <w:szCs w:val="24"/>
              </w:rPr>
              <w:t xml:space="preserve">being used </w:t>
            </w:r>
            <w:r w:rsidRPr="001A381E" w:rsidR="001A381E">
              <w:rPr>
                <w:rFonts w:ascii="Aptos" w:hAnsi="Aptos" w:cs="Arial"/>
                <w:sz w:val="24"/>
                <w:szCs w:val="24"/>
              </w:rPr>
              <w:t>in the process</w:t>
            </w:r>
            <w:r w:rsidR="001A381E">
              <w:rPr>
                <w:rFonts w:ascii="Aptos" w:hAnsi="Aptos" w:cs="Arial"/>
                <w:sz w:val="24"/>
                <w:szCs w:val="24"/>
              </w:rPr>
              <w:t>.</w:t>
            </w:r>
          </w:p>
          <w:p w:rsidR="00B650C9" w:rsidP="00B650C9" w:rsidRDefault="00B650C9" w14:paraId="5CD0E073" w14:textId="77777777">
            <w:pPr>
              <w:rPr>
                <w:rFonts w:ascii="Aptos" w:hAnsi="Aptos" w:cs="Arial"/>
                <w:sz w:val="24"/>
                <w:szCs w:val="24"/>
              </w:rPr>
            </w:pPr>
          </w:p>
          <w:p w:rsidR="008D4E68" w:rsidP="00B650C9" w:rsidRDefault="00E82E05" w14:paraId="0283C672" w14:textId="7BDC0AA1">
            <w:pPr>
              <w:rPr>
                <w:rFonts w:ascii="Aptos" w:hAnsi="Aptos" w:cs="Arial"/>
                <w:sz w:val="24"/>
                <w:szCs w:val="24"/>
              </w:rPr>
            </w:pPr>
            <w:r>
              <w:rPr>
                <w:rFonts w:ascii="Aptos" w:hAnsi="Aptos" w:cs="Arial"/>
                <w:sz w:val="24"/>
                <w:szCs w:val="24"/>
              </w:rPr>
              <w:t>We encourage recycling within our centres</w:t>
            </w:r>
            <w:r w:rsidR="00B650C9">
              <w:rPr>
                <w:rFonts w:ascii="Aptos" w:hAnsi="Aptos" w:cs="Arial"/>
                <w:sz w:val="24"/>
                <w:szCs w:val="24"/>
              </w:rPr>
              <w:t xml:space="preserve"> and provide recycling bins for all our tenants.</w:t>
            </w:r>
          </w:p>
          <w:p w:rsidRPr="000A5505" w:rsidR="00B650C9" w:rsidP="00B650C9" w:rsidRDefault="00B650C9" w14:paraId="420DF81A" w14:textId="71964C5D">
            <w:pPr>
              <w:rPr>
                <w:rFonts w:ascii="Aptos" w:hAnsi="Aptos" w:cs="Arial"/>
                <w:sz w:val="24"/>
                <w:szCs w:val="24"/>
              </w:rPr>
            </w:pPr>
          </w:p>
        </w:tc>
        <w:tc>
          <w:tcPr>
            <w:tcW w:w="1701" w:type="dxa"/>
          </w:tcPr>
          <w:p w:rsidRPr="000A5505" w:rsidR="008D4E68" w:rsidP="00757BDE" w:rsidRDefault="002469E1" w14:paraId="2CF3C7DA" w14:textId="69906FAB">
            <w:pPr>
              <w:rPr>
                <w:rFonts w:ascii="Aptos" w:hAnsi="Aptos" w:cs="Arial"/>
                <w:sz w:val="24"/>
                <w:szCs w:val="24"/>
              </w:rPr>
            </w:pPr>
            <w:r>
              <w:rPr>
                <w:rFonts w:ascii="Aptos" w:hAnsi="Aptos" w:cs="Arial"/>
                <w:sz w:val="24"/>
                <w:szCs w:val="24"/>
              </w:rPr>
              <w:t>Clerk to the Council</w:t>
            </w:r>
          </w:p>
        </w:tc>
      </w:tr>
      <w:tr w:rsidRPr="000A5505" w:rsidR="00B650C9" w:rsidTr="00B650C9" w14:paraId="790D3C3D" w14:textId="77777777">
        <w:trPr>
          <w:trHeight w:val="402"/>
        </w:trPr>
        <w:tc>
          <w:tcPr>
            <w:tcW w:w="1132" w:type="dxa"/>
            <w:vAlign w:val="center"/>
          </w:tcPr>
          <w:p w:rsidRPr="008D4E68" w:rsidR="008D4E68" w:rsidP="00E3141A" w:rsidRDefault="008D4E68" w14:paraId="070C8D50" w14:textId="6ADE68F7">
            <w:pPr>
              <w:jc w:val="center"/>
              <w:rPr>
                <w:rFonts w:ascii="Aptos" w:hAnsi="Aptos" w:cs="Arial"/>
                <w:b/>
                <w:bCs/>
                <w:sz w:val="24"/>
                <w:szCs w:val="24"/>
              </w:rPr>
            </w:pPr>
            <w:r w:rsidRPr="008D4E68">
              <w:rPr>
                <w:rFonts w:ascii="Aptos" w:hAnsi="Aptos" w:cs="Arial"/>
                <w:b/>
                <w:bCs/>
                <w:sz w:val="24"/>
                <w:szCs w:val="24"/>
              </w:rPr>
              <w:t>5</w:t>
            </w:r>
          </w:p>
        </w:tc>
        <w:tc>
          <w:tcPr>
            <w:tcW w:w="1714" w:type="dxa"/>
          </w:tcPr>
          <w:p w:rsidRPr="00B013C4" w:rsidR="008D4E68" w:rsidP="00B269D5" w:rsidRDefault="008D4E68" w14:paraId="54D90D0C" w14:textId="5B668516">
            <w:pPr>
              <w:rPr>
                <w:rFonts w:ascii="Aptos" w:hAnsi="Aptos" w:cs="Arial"/>
                <w:sz w:val="24"/>
                <w:szCs w:val="24"/>
              </w:rPr>
            </w:pPr>
            <w:r w:rsidRPr="00B013C4">
              <w:rPr>
                <w:rFonts w:ascii="Aptos" w:hAnsi="Aptos" w:cs="Arial"/>
                <w:sz w:val="24"/>
                <w:szCs w:val="24"/>
              </w:rPr>
              <w:t>-use improve and share evidence</w:t>
            </w:r>
          </w:p>
        </w:tc>
        <w:tc>
          <w:tcPr>
            <w:tcW w:w="5801" w:type="dxa"/>
          </w:tcPr>
          <w:p w:rsidRPr="001A381E" w:rsidR="001A381E" w:rsidP="001A381E" w:rsidRDefault="001A381E" w14:paraId="4E8EBD5B" w14:textId="77777777">
            <w:pPr>
              <w:rPr>
                <w:rFonts w:ascii="Aptos" w:hAnsi="Aptos" w:cs="Arial"/>
                <w:sz w:val="24"/>
                <w:szCs w:val="24"/>
              </w:rPr>
            </w:pPr>
            <w:r w:rsidRPr="001A381E">
              <w:rPr>
                <w:rFonts w:ascii="Aptos" w:hAnsi="Aptos" w:cs="Arial"/>
                <w:sz w:val="24"/>
                <w:szCs w:val="24"/>
              </w:rPr>
              <w:t>Council’s use of Facebook has allowed progress in engagement and</w:t>
            </w:r>
          </w:p>
          <w:p w:rsidR="008D4E68" w:rsidP="001A381E" w:rsidRDefault="001A381E" w14:paraId="25D65A2E" w14:textId="738FC8B5">
            <w:pPr>
              <w:rPr>
                <w:rFonts w:ascii="Aptos" w:hAnsi="Aptos" w:cs="Arial"/>
                <w:sz w:val="24"/>
                <w:szCs w:val="24"/>
              </w:rPr>
            </w:pPr>
            <w:r w:rsidRPr="001A381E">
              <w:rPr>
                <w:rFonts w:ascii="Aptos" w:hAnsi="Aptos" w:cs="Arial"/>
                <w:sz w:val="24"/>
                <w:szCs w:val="24"/>
              </w:rPr>
              <w:t>publicity of the Council’s initiatives and of the need to promote biodiversity</w:t>
            </w:r>
            <w:r>
              <w:rPr>
                <w:rFonts w:ascii="Aptos" w:hAnsi="Aptos" w:cs="Arial"/>
                <w:sz w:val="24"/>
                <w:szCs w:val="24"/>
              </w:rPr>
              <w:t>.</w:t>
            </w:r>
          </w:p>
        </w:tc>
        <w:tc>
          <w:tcPr>
            <w:tcW w:w="1701" w:type="dxa"/>
          </w:tcPr>
          <w:p w:rsidRPr="000A5505" w:rsidR="008D4E68" w:rsidP="00757BDE" w:rsidRDefault="002469E1" w14:paraId="2B4E61DE" w14:textId="6518DC78">
            <w:pPr>
              <w:rPr>
                <w:rFonts w:ascii="Aptos" w:hAnsi="Aptos" w:cs="Arial"/>
                <w:sz w:val="24"/>
                <w:szCs w:val="24"/>
              </w:rPr>
            </w:pPr>
            <w:r>
              <w:rPr>
                <w:rFonts w:ascii="Aptos" w:hAnsi="Aptos" w:cs="Arial"/>
                <w:sz w:val="24"/>
                <w:szCs w:val="24"/>
              </w:rPr>
              <w:t>Clerk to the Council</w:t>
            </w:r>
          </w:p>
        </w:tc>
      </w:tr>
    </w:tbl>
    <w:p w:rsidR="00B650C9" w:rsidRDefault="00B650C9" w14:paraId="22B7FB91" w14:textId="77777777">
      <w:r>
        <w:br w:type="page"/>
      </w:r>
    </w:p>
    <w:tbl>
      <w:tblPr>
        <w:tblStyle w:val="TableGrid1"/>
        <w:tblW w:w="10348" w:type="dxa"/>
        <w:tblInd w:w="-572" w:type="dxa"/>
        <w:tblLook w:val="04A0" w:firstRow="1" w:lastRow="0" w:firstColumn="1" w:lastColumn="0" w:noHBand="0" w:noVBand="1"/>
      </w:tblPr>
      <w:tblGrid>
        <w:gridCol w:w="1134"/>
        <w:gridCol w:w="1706"/>
        <w:gridCol w:w="5807"/>
        <w:gridCol w:w="1701"/>
      </w:tblGrid>
      <w:tr w:rsidRPr="000A5505" w:rsidR="00E92737" w:rsidTr="00B650C9" w14:paraId="20BFEEC6" w14:textId="77777777">
        <w:trPr>
          <w:trHeight w:val="158"/>
        </w:trPr>
        <w:tc>
          <w:tcPr>
            <w:tcW w:w="1134" w:type="dxa"/>
            <w:vAlign w:val="center"/>
          </w:tcPr>
          <w:p w:rsidRPr="008D4E68" w:rsidR="008D4E68" w:rsidP="00E3141A" w:rsidRDefault="002469E1" w14:paraId="66ED684A" w14:textId="4390BD39">
            <w:pPr>
              <w:jc w:val="center"/>
              <w:rPr>
                <w:rFonts w:ascii="Aptos" w:hAnsi="Aptos" w:cs="Arial"/>
                <w:b/>
                <w:bCs/>
                <w:sz w:val="24"/>
                <w:szCs w:val="24"/>
              </w:rPr>
            </w:pPr>
            <w:r>
              <w:rPr>
                <w:rFonts w:asciiTheme="minorHAnsi" w:hAnsiTheme="minorHAnsi" w:eastAsiaTheme="minorHAnsi" w:cstheme="minorBidi"/>
                <w:lang w:eastAsia="en-US"/>
              </w:rPr>
              <w:lastRenderedPageBreak/>
              <w:br w:type="page"/>
            </w:r>
            <w:r w:rsidRPr="008D4E68" w:rsidR="008D4E68">
              <w:rPr>
                <w:rFonts w:ascii="Aptos" w:hAnsi="Aptos" w:cs="Arial"/>
                <w:b/>
                <w:bCs/>
                <w:sz w:val="24"/>
                <w:szCs w:val="24"/>
              </w:rPr>
              <w:t>6</w:t>
            </w:r>
          </w:p>
        </w:tc>
        <w:tc>
          <w:tcPr>
            <w:tcW w:w="1706" w:type="dxa"/>
          </w:tcPr>
          <w:p w:rsidRPr="000A5505" w:rsidR="008D4E68" w:rsidP="00365841" w:rsidRDefault="008D4E68" w14:paraId="0558724A" w14:textId="013EF298">
            <w:pPr>
              <w:rPr>
                <w:rFonts w:ascii="Aptos" w:hAnsi="Aptos" w:cs="Arial"/>
                <w:sz w:val="24"/>
                <w:szCs w:val="24"/>
              </w:rPr>
            </w:pPr>
            <w:r w:rsidRPr="000A5505">
              <w:rPr>
                <w:rFonts w:ascii="Aptos" w:hAnsi="Aptos" w:cs="Arial"/>
                <w:sz w:val="24"/>
                <w:szCs w:val="24"/>
              </w:rPr>
              <w:t>-support capacity and/or other organisations</w:t>
            </w:r>
          </w:p>
        </w:tc>
        <w:tc>
          <w:tcPr>
            <w:tcW w:w="5807" w:type="dxa"/>
            <w:vAlign w:val="center"/>
          </w:tcPr>
          <w:p w:rsidR="008D4E68" w:rsidP="00757BDE" w:rsidRDefault="00B650C9" w14:paraId="536ADA7C" w14:textId="7F1D16D0">
            <w:pPr>
              <w:rPr>
                <w:rFonts w:ascii="Aptos" w:hAnsi="Aptos" w:cs="Arial"/>
                <w:sz w:val="24"/>
                <w:szCs w:val="24"/>
              </w:rPr>
            </w:pPr>
            <w:r>
              <w:rPr>
                <w:rFonts w:ascii="Aptos" w:hAnsi="Aptos" w:cs="Arial"/>
                <w:sz w:val="24"/>
                <w:szCs w:val="24"/>
              </w:rPr>
              <w:t>Clydach Community Garden</w:t>
            </w:r>
            <w:r w:rsidR="001A381E">
              <w:rPr>
                <w:rFonts w:ascii="Aptos" w:hAnsi="Aptos" w:cs="Arial"/>
                <w:sz w:val="24"/>
                <w:szCs w:val="24"/>
              </w:rPr>
              <w:t xml:space="preserve"> was using a small part of the ground within the Vardre community centre compound, with the support of the council this area has expanded and will be continuing to expand into 2026.</w:t>
            </w:r>
          </w:p>
          <w:p w:rsidR="001A381E" w:rsidP="00757BDE" w:rsidRDefault="001A381E" w14:paraId="1E4DC2A4" w14:textId="77777777">
            <w:pPr>
              <w:rPr>
                <w:rFonts w:ascii="Aptos" w:hAnsi="Aptos" w:cs="Arial"/>
                <w:sz w:val="24"/>
                <w:szCs w:val="24"/>
              </w:rPr>
            </w:pPr>
          </w:p>
          <w:p w:rsidR="001A381E" w:rsidP="00757BDE" w:rsidRDefault="001A381E" w14:paraId="716DF321" w14:textId="20049F9C">
            <w:pPr>
              <w:rPr>
                <w:rFonts w:ascii="Aptos" w:hAnsi="Aptos" w:cs="Arial"/>
                <w:sz w:val="24"/>
                <w:szCs w:val="24"/>
              </w:rPr>
            </w:pPr>
            <w:r>
              <w:rPr>
                <w:rFonts w:ascii="Aptos" w:hAnsi="Aptos" w:cs="Arial"/>
                <w:sz w:val="24"/>
                <w:szCs w:val="24"/>
              </w:rPr>
              <w:t>Working in partnership with The River Trust there have been several successful events including balsam bashing, litter picking and nature walks. This will be developed further in 2026 with a programme of events running from April to October and a Riverside festival in the summer.</w:t>
            </w:r>
          </w:p>
          <w:p w:rsidRPr="000A5505" w:rsidR="00BE0E9E" w:rsidP="00757BDE" w:rsidRDefault="00BE0E9E" w14:paraId="2D252167" w14:textId="77777777">
            <w:pPr>
              <w:rPr>
                <w:rFonts w:ascii="Aptos" w:hAnsi="Aptos" w:cs="Arial"/>
                <w:sz w:val="24"/>
                <w:szCs w:val="24"/>
              </w:rPr>
            </w:pPr>
          </w:p>
        </w:tc>
        <w:tc>
          <w:tcPr>
            <w:tcW w:w="1701" w:type="dxa"/>
            <w:vAlign w:val="center"/>
          </w:tcPr>
          <w:p w:rsidRPr="000A5505" w:rsidR="008D4E68" w:rsidP="002469E1" w:rsidRDefault="002469E1" w14:paraId="047F3FD1" w14:textId="05CED046">
            <w:pPr>
              <w:rPr>
                <w:rFonts w:ascii="Aptos" w:hAnsi="Aptos" w:cs="Arial"/>
                <w:sz w:val="24"/>
                <w:szCs w:val="24"/>
              </w:rPr>
            </w:pPr>
            <w:r>
              <w:rPr>
                <w:rFonts w:ascii="Aptos" w:hAnsi="Aptos" w:cs="Arial"/>
                <w:sz w:val="24"/>
                <w:szCs w:val="24"/>
              </w:rPr>
              <w:t>Clerk to the Council</w:t>
            </w:r>
          </w:p>
        </w:tc>
      </w:tr>
    </w:tbl>
    <w:p w:rsidR="00567FEA" w:rsidP="003671AE" w:rsidRDefault="00567FEA" w14:paraId="33A8E4CA" w14:textId="77777777">
      <w:pPr>
        <w:rPr>
          <w:rFonts w:ascii="Arial" w:hAnsi="Arial" w:cs="Arial"/>
          <w:sz w:val="24"/>
          <w:szCs w:val="24"/>
        </w:rPr>
        <w:sectPr w:rsidR="00567FEA" w:rsidSect="00B650C9">
          <w:pgSz w:w="11906" w:h="16838" w:orient="portrait"/>
          <w:pgMar w:top="1985" w:right="1134" w:bottom="709" w:left="1418" w:header="709" w:footer="567" w:gutter="0"/>
          <w:cols w:space="708"/>
          <w:docGrid w:linePitch="360"/>
        </w:sectPr>
      </w:pPr>
    </w:p>
    <w:tbl>
      <w:tblPr>
        <w:tblStyle w:val="TableGrid"/>
        <w:tblpPr w:leftFromText="180" w:rightFromText="180" w:vertAnchor="page" w:horzAnchor="margin" w:tblpXSpec="center" w:tblpY="2012"/>
        <w:tblW w:w="10343" w:type="dxa"/>
        <w:tblLook w:val="04A0" w:firstRow="1" w:lastRow="0" w:firstColumn="1" w:lastColumn="0" w:noHBand="0" w:noVBand="1"/>
      </w:tblPr>
      <w:tblGrid>
        <w:gridCol w:w="2830"/>
        <w:gridCol w:w="7513"/>
      </w:tblGrid>
      <w:tr w:rsidRPr="000A5505" w:rsidR="00231652" w:rsidTr="00231652" w14:paraId="22B1C153" w14:textId="77777777">
        <w:trPr>
          <w:trHeight w:val="871"/>
        </w:trPr>
        <w:tc>
          <w:tcPr>
            <w:tcW w:w="10343" w:type="dxa"/>
            <w:gridSpan w:val="2"/>
            <w:shd w:val="clear" w:color="auto" w:fill="E2EFD9" w:themeFill="accent6" w:themeFillTint="33"/>
            <w:vAlign w:val="center"/>
          </w:tcPr>
          <w:p w:rsidRPr="000A5505" w:rsidR="00231652" w:rsidP="00231652" w:rsidRDefault="00231652" w14:paraId="1C69D233" w14:textId="77777777">
            <w:pPr>
              <w:spacing w:line="259" w:lineRule="auto"/>
              <w:jc w:val="center"/>
              <w:rPr>
                <w:rFonts w:ascii="Aptos" w:hAnsi="Aptos" w:cs="Arial"/>
                <w:b/>
                <w:sz w:val="28"/>
                <w:szCs w:val="28"/>
              </w:rPr>
            </w:pPr>
            <w:r w:rsidRPr="000A5505">
              <w:rPr>
                <w:rFonts w:ascii="Aptos" w:hAnsi="Aptos" w:cs="Arial"/>
                <w:b/>
                <w:sz w:val="28"/>
                <w:szCs w:val="28"/>
              </w:rPr>
              <w:lastRenderedPageBreak/>
              <w:t>Review of S6 duty actions for 2023-2025</w:t>
            </w:r>
          </w:p>
        </w:tc>
      </w:tr>
      <w:tr w:rsidRPr="000A5505" w:rsidR="00231652" w:rsidTr="00231652" w14:paraId="16C7A0C2" w14:textId="77777777">
        <w:trPr>
          <w:trHeight w:val="1063"/>
        </w:trPr>
        <w:tc>
          <w:tcPr>
            <w:tcW w:w="2830" w:type="dxa"/>
          </w:tcPr>
          <w:p w:rsidRPr="00BD6564" w:rsidR="00231652" w:rsidP="00231652" w:rsidRDefault="00231652" w14:paraId="18525BFB" w14:textId="77777777">
            <w:pPr>
              <w:spacing w:after="160" w:line="259" w:lineRule="auto"/>
              <w:rPr>
                <w:rFonts w:ascii="Aptos" w:hAnsi="Aptos" w:cs="Arial"/>
                <w:sz w:val="24"/>
                <w:szCs w:val="24"/>
              </w:rPr>
            </w:pPr>
            <w:r w:rsidRPr="00BD6564">
              <w:rPr>
                <w:rFonts w:ascii="Aptos" w:hAnsi="Aptos" w:cs="Arial"/>
                <w:sz w:val="24"/>
                <w:szCs w:val="24"/>
              </w:rPr>
              <w:t xml:space="preserve">What has worked well?  </w:t>
            </w:r>
          </w:p>
        </w:tc>
        <w:tc>
          <w:tcPr>
            <w:tcW w:w="7513" w:type="dxa"/>
          </w:tcPr>
          <w:p w:rsidR="00E82E05" w:rsidP="00E82E05" w:rsidRDefault="00E82E05" w14:paraId="0812597E" w14:textId="3FA9EE92">
            <w:pPr>
              <w:rPr>
                <w:rFonts w:ascii="Aptos" w:hAnsi="Aptos" w:cs="Arial"/>
                <w:bCs/>
                <w:sz w:val="24"/>
                <w:szCs w:val="24"/>
              </w:rPr>
            </w:pPr>
            <w:r w:rsidRPr="00E82E05">
              <w:rPr>
                <w:rFonts w:ascii="Aptos" w:hAnsi="Aptos" w:cs="Arial"/>
                <w:bCs/>
                <w:sz w:val="24"/>
                <w:szCs w:val="24"/>
              </w:rPr>
              <w:t xml:space="preserve">The commitment shown by Members and staff has been commendable to date. </w:t>
            </w:r>
          </w:p>
          <w:p w:rsidRPr="00E82E05" w:rsidR="00E82E05" w:rsidP="00E82E05" w:rsidRDefault="00E82E05" w14:paraId="4168EBD8" w14:textId="77777777">
            <w:pPr>
              <w:rPr>
                <w:rFonts w:ascii="Aptos" w:hAnsi="Aptos" w:cs="Arial"/>
                <w:bCs/>
                <w:sz w:val="24"/>
                <w:szCs w:val="24"/>
              </w:rPr>
            </w:pPr>
          </w:p>
          <w:p w:rsidR="00E82E05" w:rsidP="00E82E05" w:rsidRDefault="00E82E05" w14:paraId="20F48023" w14:textId="2E8EFE43">
            <w:pPr>
              <w:rPr>
                <w:rFonts w:ascii="Aptos" w:hAnsi="Aptos" w:cs="Arial"/>
                <w:bCs/>
                <w:sz w:val="24"/>
                <w:szCs w:val="24"/>
              </w:rPr>
            </w:pPr>
            <w:r w:rsidRPr="00E82E05">
              <w:rPr>
                <w:rFonts w:ascii="Aptos" w:hAnsi="Aptos" w:cs="Arial"/>
                <w:bCs/>
                <w:sz w:val="24"/>
                <w:szCs w:val="24"/>
              </w:rPr>
              <w:t>Understanding that this is a “duty” that falls on the Community Council and that there are reporting</w:t>
            </w:r>
            <w:r w:rsidR="00674C86">
              <w:rPr>
                <w:rFonts w:ascii="Aptos" w:hAnsi="Aptos" w:cs="Arial"/>
                <w:bCs/>
                <w:sz w:val="24"/>
                <w:szCs w:val="24"/>
              </w:rPr>
              <w:t xml:space="preserve"> </w:t>
            </w:r>
            <w:r w:rsidRPr="00E82E05">
              <w:rPr>
                <w:rFonts w:ascii="Aptos" w:hAnsi="Aptos" w:cs="Arial"/>
                <w:bCs/>
                <w:sz w:val="24"/>
                <w:szCs w:val="24"/>
              </w:rPr>
              <w:t xml:space="preserve">obligations has been absorbed in the Council’s work programme. </w:t>
            </w:r>
          </w:p>
          <w:p w:rsidR="00E82E05" w:rsidP="00E82E05" w:rsidRDefault="00E82E05" w14:paraId="2879D1FC" w14:textId="77777777">
            <w:pPr>
              <w:rPr>
                <w:rFonts w:ascii="Aptos" w:hAnsi="Aptos" w:cs="Arial"/>
                <w:bCs/>
                <w:sz w:val="24"/>
                <w:szCs w:val="24"/>
              </w:rPr>
            </w:pPr>
          </w:p>
          <w:p w:rsidR="00231652" w:rsidP="00E82E05" w:rsidRDefault="00E82E05" w14:paraId="38121616" w14:textId="77777777">
            <w:pPr>
              <w:rPr>
                <w:rFonts w:ascii="Aptos" w:hAnsi="Aptos" w:cs="Arial"/>
                <w:bCs/>
                <w:sz w:val="24"/>
                <w:szCs w:val="24"/>
              </w:rPr>
            </w:pPr>
            <w:r>
              <w:rPr>
                <w:rFonts w:ascii="Aptos" w:hAnsi="Aptos" w:cs="Arial"/>
                <w:bCs/>
                <w:sz w:val="24"/>
                <w:szCs w:val="24"/>
              </w:rPr>
              <w:t>O</w:t>
            </w:r>
            <w:r w:rsidRPr="00E82E05">
              <w:rPr>
                <w:rFonts w:ascii="Aptos" w:hAnsi="Aptos" w:cs="Arial"/>
                <w:bCs/>
                <w:sz w:val="24"/>
                <w:szCs w:val="24"/>
              </w:rPr>
              <w:t xml:space="preserve">fficers </w:t>
            </w:r>
            <w:r>
              <w:rPr>
                <w:rFonts w:ascii="Aptos" w:hAnsi="Aptos" w:cs="Arial"/>
                <w:bCs/>
                <w:sz w:val="24"/>
                <w:szCs w:val="24"/>
              </w:rPr>
              <w:t xml:space="preserve">and </w:t>
            </w:r>
            <w:r w:rsidRPr="00E82E05">
              <w:rPr>
                <w:rFonts w:ascii="Aptos" w:hAnsi="Aptos" w:cs="Arial"/>
                <w:bCs/>
                <w:sz w:val="24"/>
                <w:szCs w:val="24"/>
              </w:rPr>
              <w:t>Members engage</w:t>
            </w:r>
            <w:r>
              <w:rPr>
                <w:rFonts w:ascii="Aptos" w:hAnsi="Aptos" w:cs="Arial"/>
                <w:bCs/>
                <w:sz w:val="24"/>
                <w:szCs w:val="24"/>
              </w:rPr>
              <w:t xml:space="preserve"> </w:t>
            </w:r>
            <w:r w:rsidRPr="00E82E05">
              <w:rPr>
                <w:rFonts w:ascii="Aptos" w:hAnsi="Aptos" w:cs="Arial"/>
                <w:bCs/>
                <w:sz w:val="24"/>
                <w:szCs w:val="24"/>
              </w:rPr>
              <w:t xml:space="preserve">with </w:t>
            </w:r>
            <w:r>
              <w:rPr>
                <w:rFonts w:ascii="Aptos" w:hAnsi="Aptos" w:cs="Arial"/>
                <w:bCs/>
                <w:sz w:val="24"/>
                <w:szCs w:val="24"/>
              </w:rPr>
              <w:t>partners.</w:t>
            </w:r>
          </w:p>
          <w:p w:rsidRPr="00E82E05" w:rsidR="00E82E05" w:rsidP="00E82E05" w:rsidRDefault="00E82E05" w14:paraId="3FA42260" w14:textId="70901C62">
            <w:pPr>
              <w:rPr>
                <w:rFonts w:ascii="Aptos" w:hAnsi="Aptos" w:cs="Arial"/>
                <w:bCs/>
                <w:sz w:val="24"/>
                <w:szCs w:val="24"/>
              </w:rPr>
            </w:pPr>
          </w:p>
        </w:tc>
      </w:tr>
      <w:tr w:rsidRPr="000A5505" w:rsidR="00231652" w:rsidTr="00231652" w14:paraId="3C992058" w14:textId="77777777">
        <w:trPr>
          <w:trHeight w:val="1060"/>
        </w:trPr>
        <w:tc>
          <w:tcPr>
            <w:tcW w:w="2830" w:type="dxa"/>
          </w:tcPr>
          <w:p w:rsidRPr="00BD6564" w:rsidR="00231652" w:rsidP="00231652" w:rsidRDefault="00231652" w14:paraId="036EEAD4" w14:textId="77777777">
            <w:pPr>
              <w:rPr>
                <w:rFonts w:ascii="Aptos" w:hAnsi="Aptos" w:cs="Arial"/>
                <w:sz w:val="24"/>
                <w:szCs w:val="24"/>
              </w:rPr>
            </w:pPr>
            <w:r w:rsidRPr="00BD6564">
              <w:rPr>
                <w:rFonts w:ascii="Aptos" w:hAnsi="Aptos" w:cs="Arial"/>
                <w:sz w:val="24"/>
                <w:szCs w:val="24"/>
              </w:rPr>
              <w:t>What have the barriers been?</w:t>
            </w:r>
          </w:p>
        </w:tc>
        <w:tc>
          <w:tcPr>
            <w:tcW w:w="7513" w:type="dxa"/>
          </w:tcPr>
          <w:p w:rsidRPr="000A5505" w:rsidR="00231652" w:rsidP="00231652" w:rsidRDefault="00E82E05" w14:paraId="51336AE8" w14:textId="66106F4E">
            <w:pPr>
              <w:rPr>
                <w:rFonts w:ascii="Aptos" w:hAnsi="Aptos" w:cs="Arial"/>
                <w:sz w:val="24"/>
                <w:szCs w:val="24"/>
              </w:rPr>
            </w:pPr>
            <w:r>
              <w:rPr>
                <w:rFonts w:ascii="Aptos" w:hAnsi="Aptos" w:cs="Arial"/>
                <w:sz w:val="24"/>
                <w:szCs w:val="24"/>
              </w:rPr>
              <w:t>Change of office staff has impeded in the continued efforts. Time has been a factor and understanding.</w:t>
            </w:r>
          </w:p>
        </w:tc>
      </w:tr>
      <w:tr w:rsidRPr="000A5505" w:rsidR="00231652" w:rsidTr="00231652" w14:paraId="1DB504D1" w14:textId="77777777">
        <w:trPr>
          <w:trHeight w:val="1060"/>
        </w:trPr>
        <w:tc>
          <w:tcPr>
            <w:tcW w:w="2830" w:type="dxa"/>
          </w:tcPr>
          <w:p w:rsidRPr="00BD6564" w:rsidR="00231652" w:rsidP="00231652" w:rsidRDefault="00231652" w14:paraId="597AB68B" w14:textId="77777777">
            <w:pPr>
              <w:rPr>
                <w:rFonts w:ascii="Aptos" w:hAnsi="Aptos" w:cs="Arial"/>
                <w:sz w:val="24"/>
                <w:szCs w:val="24"/>
              </w:rPr>
            </w:pPr>
            <w:r w:rsidRPr="00BD6564">
              <w:rPr>
                <w:rFonts w:ascii="Aptos" w:hAnsi="Aptos" w:cs="Arial"/>
                <w:sz w:val="24"/>
                <w:szCs w:val="24"/>
              </w:rPr>
              <w:t>What will you change?</w:t>
            </w:r>
          </w:p>
        </w:tc>
        <w:tc>
          <w:tcPr>
            <w:tcW w:w="7513" w:type="dxa"/>
          </w:tcPr>
          <w:p w:rsidR="00E82E05" w:rsidP="00E82E05" w:rsidRDefault="00E82E05" w14:paraId="10DBBD81" w14:textId="3D692EEE">
            <w:pPr>
              <w:rPr>
                <w:rFonts w:ascii="Aptos" w:hAnsi="Aptos" w:cs="Arial"/>
                <w:sz w:val="24"/>
                <w:szCs w:val="24"/>
              </w:rPr>
            </w:pPr>
            <w:r>
              <w:rPr>
                <w:rFonts w:ascii="Aptos" w:hAnsi="Aptos" w:cs="Arial"/>
                <w:sz w:val="24"/>
                <w:szCs w:val="24"/>
              </w:rPr>
              <w:t xml:space="preserve">Encouragement for more councillors and staff to attend the biodiversity training offered by OVW. </w:t>
            </w:r>
          </w:p>
          <w:p w:rsidR="00E82E05" w:rsidP="00E82E05" w:rsidRDefault="00E82E05" w14:paraId="5DBF05F5" w14:textId="36817C64">
            <w:pPr>
              <w:rPr>
                <w:rFonts w:ascii="Aptos" w:hAnsi="Aptos" w:cs="Arial"/>
                <w:sz w:val="24"/>
                <w:szCs w:val="24"/>
              </w:rPr>
            </w:pPr>
            <w:r>
              <w:rPr>
                <w:rFonts w:ascii="Aptos" w:hAnsi="Aptos" w:cs="Arial"/>
                <w:sz w:val="24"/>
                <w:szCs w:val="24"/>
              </w:rPr>
              <w:t>Engaging with partners to help enhance the councils land and the surrounding Clydach Community Council area.</w:t>
            </w:r>
          </w:p>
          <w:p w:rsidR="00E82E05" w:rsidP="00E82E05" w:rsidRDefault="00E82E05" w14:paraId="64879939" w14:textId="77777777">
            <w:pPr>
              <w:rPr>
                <w:rFonts w:ascii="Aptos" w:hAnsi="Aptos" w:cs="Arial"/>
                <w:sz w:val="24"/>
                <w:szCs w:val="24"/>
              </w:rPr>
            </w:pPr>
          </w:p>
          <w:p w:rsidR="00E82E05" w:rsidP="00E82E05" w:rsidRDefault="00E82E05" w14:paraId="5213EB8C" w14:textId="1AD2DBB1">
            <w:pPr>
              <w:rPr>
                <w:rFonts w:ascii="Aptos" w:hAnsi="Aptos" w:cs="Arial"/>
                <w:sz w:val="24"/>
                <w:szCs w:val="24"/>
              </w:rPr>
            </w:pPr>
            <w:r>
              <w:rPr>
                <w:rFonts w:ascii="Aptos" w:hAnsi="Aptos" w:cs="Arial"/>
                <w:sz w:val="24"/>
                <w:szCs w:val="24"/>
              </w:rPr>
              <w:t>Considering biodiversity elements of all events and working with vendors to ensure we all do the best we can.</w:t>
            </w:r>
          </w:p>
          <w:p w:rsidR="00E82E05" w:rsidP="00E82E05" w:rsidRDefault="00E82E05" w14:paraId="0176C6E6" w14:textId="77777777">
            <w:pPr>
              <w:rPr>
                <w:rFonts w:ascii="Aptos" w:hAnsi="Aptos" w:cs="Arial"/>
                <w:sz w:val="24"/>
                <w:szCs w:val="24"/>
              </w:rPr>
            </w:pPr>
          </w:p>
          <w:p w:rsidR="00E82E05" w:rsidP="00E82E05" w:rsidRDefault="00E82E05" w14:paraId="14554D1B" w14:textId="1E6756CD">
            <w:pPr>
              <w:rPr>
                <w:rFonts w:ascii="Aptos" w:hAnsi="Aptos" w:cs="Arial"/>
                <w:sz w:val="24"/>
                <w:szCs w:val="24"/>
              </w:rPr>
            </w:pPr>
            <w:r>
              <w:rPr>
                <w:rFonts w:ascii="Aptos" w:hAnsi="Aptos" w:cs="Arial"/>
                <w:sz w:val="24"/>
                <w:szCs w:val="24"/>
              </w:rPr>
              <w:t xml:space="preserve">Having a </w:t>
            </w:r>
            <w:r>
              <w:rPr>
                <w:rFonts w:ascii="Aptos" w:hAnsi="Aptos" w:cs="Arial"/>
                <w:sz w:val="24"/>
                <w:szCs w:val="24"/>
              </w:rPr>
              <w:t>councillor who acts as a Biodiversity champion with all matters within the council.</w:t>
            </w:r>
          </w:p>
          <w:p w:rsidR="00E82E05" w:rsidP="00E82E05" w:rsidRDefault="00E82E05" w14:paraId="6AD28F53" w14:textId="77777777">
            <w:pPr>
              <w:rPr>
                <w:rFonts w:ascii="Aptos" w:hAnsi="Aptos" w:cs="Arial"/>
                <w:sz w:val="24"/>
                <w:szCs w:val="24"/>
              </w:rPr>
            </w:pPr>
          </w:p>
          <w:p w:rsidR="00E82E05" w:rsidP="00E82E05" w:rsidRDefault="00E82E05" w14:paraId="3C9B7A4A" w14:textId="31F0E115">
            <w:pPr>
              <w:rPr>
                <w:rFonts w:ascii="Aptos" w:hAnsi="Aptos" w:cs="Arial"/>
                <w:sz w:val="24"/>
                <w:szCs w:val="24"/>
              </w:rPr>
            </w:pPr>
            <w:r>
              <w:rPr>
                <w:rFonts w:ascii="Aptos" w:hAnsi="Aptos" w:cs="Arial"/>
                <w:sz w:val="24"/>
                <w:szCs w:val="24"/>
              </w:rPr>
              <w:t>Creating a Biodiversity plan that will enable progress and implementation to be monitored better. Ensuring that all ideas are heard and have a chance to develop.</w:t>
            </w:r>
          </w:p>
          <w:p w:rsidRPr="000A5505" w:rsidR="00231652" w:rsidP="00E82E05" w:rsidRDefault="00231652" w14:paraId="53B9E5E3" w14:textId="515192EF">
            <w:pPr>
              <w:rPr>
                <w:rFonts w:ascii="Aptos" w:hAnsi="Aptos" w:cs="Arial"/>
                <w:sz w:val="24"/>
                <w:szCs w:val="24"/>
              </w:rPr>
            </w:pPr>
          </w:p>
        </w:tc>
      </w:tr>
      <w:tr w:rsidRPr="000A5505" w:rsidR="00231652" w:rsidTr="00231652" w14:paraId="56399BBC" w14:textId="77777777">
        <w:trPr>
          <w:trHeight w:val="1060"/>
        </w:trPr>
        <w:tc>
          <w:tcPr>
            <w:tcW w:w="2830" w:type="dxa"/>
          </w:tcPr>
          <w:p w:rsidRPr="00BD6564" w:rsidR="00231652" w:rsidP="00231652" w:rsidRDefault="00231652" w14:paraId="4486871D" w14:textId="77777777">
            <w:pPr>
              <w:rPr>
                <w:rFonts w:ascii="Aptos" w:hAnsi="Aptos" w:cs="Arial"/>
                <w:sz w:val="24"/>
                <w:szCs w:val="24"/>
              </w:rPr>
            </w:pPr>
            <w:r w:rsidRPr="00BD6564">
              <w:rPr>
                <w:rFonts w:ascii="Aptos" w:hAnsi="Aptos" w:cs="Arial"/>
                <w:sz w:val="24"/>
                <w:szCs w:val="24"/>
              </w:rPr>
              <w:t>How and when will the s6 duty be monitored and the s6 plan reviewed?</w:t>
            </w:r>
          </w:p>
        </w:tc>
        <w:tc>
          <w:tcPr>
            <w:tcW w:w="7513" w:type="dxa"/>
          </w:tcPr>
          <w:p w:rsidR="00231652" w:rsidP="00231652" w:rsidRDefault="00E82E05" w14:paraId="38C73322" w14:textId="77777777">
            <w:pPr>
              <w:rPr>
                <w:rFonts w:ascii="Aptos" w:hAnsi="Aptos" w:cs="Arial"/>
                <w:sz w:val="24"/>
                <w:szCs w:val="24"/>
              </w:rPr>
            </w:pPr>
            <w:r w:rsidRPr="00E82E05">
              <w:rPr>
                <w:rFonts w:ascii="Aptos" w:hAnsi="Aptos" w:cs="Arial"/>
                <w:sz w:val="24"/>
                <w:szCs w:val="24"/>
              </w:rPr>
              <w:t>Many ideas have been generated and will be included in the Biodiversity Action plan for 2026 onwards. The creation of an Action Plan will allow for better ownership of projects and monitoring of progress.</w:t>
            </w:r>
          </w:p>
          <w:p w:rsidR="00E82E05" w:rsidP="00231652" w:rsidRDefault="00E82E05" w14:paraId="498B0CDB" w14:textId="77777777">
            <w:pPr>
              <w:rPr>
                <w:rFonts w:ascii="Aptos" w:hAnsi="Aptos" w:cs="Arial"/>
                <w:sz w:val="24"/>
                <w:szCs w:val="24"/>
              </w:rPr>
            </w:pPr>
          </w:p>
          <w:p w:rsidR="00E82E05" w:rsidP="00231652" w:rsidRDefault="00E82E05" w14:paraId="0CE550C3" w14:textId="77777777">
            <w:pPr>
              <w:rPr>
                <w:rFonts w:ascii="Aptos" w:hAnsi="Aptos" w:cs="Arial"/>
                <w:sz w:val="24"/>
                <w:szCs w:val="24"/>
              </w:rPr>
            </w:pPr>
            <w:r>
              <w:rPr>
                <w:rFonts w:ascii="Aptos" w:hAnsi="Aptos" w:cs="Arial"/>
                <w:sz w:val="24"/>
                <w:szCs w:val="24"/>
              </w:rPr>
              <w:t>The S6 plan will be monitored on going.</w:t>
            </w:r>
          </w:p>
          <w:p w:rsidRPr="000A5505" w:rsidR="00E82E05" w:rsidP="00231652" w:rsidRDefault="00E82E05" w14:paraId="77FA3E6C" w14:textId="4E2CC802">
            <w:pPr>
              <w:rPr>
                <w:rFonts w:ascii="Aptos" w:hAnsi="Aptos" w:cs="Arial"/>
                <w:sz w:val="24"/>
                <w:szCs w:val="24"/>
              </w:rPr>
            </w:pPr>
          </w:p>
        </w:tc>
      </w:tr>
    </w:tbl>
    <w:p w:rsidR="003671AE" w:rsidP="003671AE" w:rsidRDefault="003671AE" w14:paraId="53E28023" w14:textId="478EA04E">
      <w:pPr>
        <w:rPr>
          <w:rFonts w:ascii="Arial" w:hAnsi="Arial" w:cs="Arial"/>
          <w:sz w:val="24"/>
          <w:szCs w:val="24"/>
        </w:rPr>
      </w:pPr>
    </w:p>
    <w:p w:rsidR="0028202D" w:rsidRDefault="0028202D" w14:paraId="04692865" w14:textId="77777777">
      <w:pPr>
        <w:rPr>
          <w:rFonts w:ascii="Arial" w:hAnsi="Arial" w:eastAsia="Times New Roman" w:cs="Arial"/>
          <w:b/>
          <w:bCs/>
          <w:sz w:val="24"/>
          <w:szCs w:val="24"/>
          <w:lang w:eastAsia="en-GB"/>
        </w:rPr>
      </w:pPr>
    </w:p>
    <w:p w:rsidR="0028202D" w:rsidRDefault="0028202D" w14:paraId="272F77DC" w14:textId="77777777">
      <w:pPr>
        <w:rPr>
          <w:rFonts w:ascii="Arial" w:hAnsi="Arial" w:eastAsia="Times New Roman" w:cs="Arial"/>
          <w:b/>
          <w:bCs/>
          <w:sz w:val="24"/>
          <w:szCs w:val="24"/>
          <w:lang w:eastAsia="en-GB"/>
        </w:rPr>
      </w:pPr>
    </w:p>
    <w:p w:rsidR="00BE4550" w:rsidP="002469E1" w:rsidRDefault="00BE4550" w14:paraId="3A3C73DA" w14:textId="044D041C">
      <w:pPr>
        <w:rPr>
          <w:rFonts w:ascii="Arial" w:hAnsi="Arial" w:eastAsia="Times New Roman" w:cs="Arial"/>
          <w:b/>
          <w:bCs/>
          <w:sz w:val="24"/>
          <w:szCs w:val="24"/>
          <w:lang w:eastAsia="en-GB"/>
        </w:rPr>
      </w:pPr>
    </w:p>
    <w:sectPr w:rsidR="00BE4550" w:rsidSect="002469E1">
      <w:headerReference w:type="default" r:id="rId16"/>
      <w:pgSz w:w="11906" w:h="16838" w:orient="portrait"/>
      <w:pgMar w:top="851" w:right="1134" w:bottom="851"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844EF" w:rsidP="002D7E92" w:rsidRDefault="005844EF" w14:paraId="27519852" w14:textId="77777777">
      <w:pPr>
        <w:spacing w:after="0" w:line="240" w:lineRule="auto"/>
      </w:pPr>
      <w:r>
        <w:separator/>
      </w:r>
    </w:p>
  </w:endnote>
  <w:endnote w:type="continuationSeparator" w:id="0">
    <w:p w:rsidR="005844EF" w:rsidP="002D7E92" w:rsidRDefault="005844EF" w14:paraId="2F122B9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1467374"/>
      <w:docPartObj>
        <w:docPartGallery w:val="Page Numbers (Bottom of Page)"/>
        <w:docPartUnique/>
      </w:docPartObj>
    </w:sdtPr>
    <w:sdtEndPr>
      <w:rPr>
        <w:i w:val="1"/>
        <w:iCs w:val="1"/>
        <w:noProof/>
        <w:sz w:val="20"/>
        <w:szCs w:val="20"/>
      </w:rPr>
    </w:sdtEndPr>
    <w:sdtContent>
      <w:p w:rsidR="00D01BCB" w:rsidRDefault="00D01BCB" w14:paraId="1F197D12" w14:textId="77777777">
        <w:pPr>
          <w:pStyle w:val="Footer"/>
          <w:jc w:val="right"/>
          <w:rPr>
            <w:noProof/>
          </w:rPr>
        </w:pPr>
        <w:r>
          <w:fldChar w:fldCharType="begin"/>
        </w:r>
        <w:r>
          <w:instrText xml:space="preserve"> PAGE   \* MERGEFORMAT </w:instrText>
        </w:r>
        <w:r>
          <w:fldChar w:fldCharType="separate"/>
        </w:r>
        <w:r>
          <w:rPr>
            <w:noProof/>
          </w:rPr>
          <w:t>2</w:t>
        </w:r>
        <w:r>
          <w:rPr>
            <w:noProof/>
          </w:rPr>
          <w:fldChar w:fldCharType="end"/>
        </w:r>
      </w:p>
      <w:p w:rsidRPr="00CF09A7" w:rsidR="00D01BCB" w:rsidP="00D01BCB" w:rsidRDefault="00D01BCB" w14:paraId="1B22B500" w14:textId="7F313F21">
        <w:pPr>
          <w:pStyle w:val="Footer"/>
          <w:rPr>
            <w:i/>
            <w:iCs/>
            <w:noProof/>
            <w:sz w:val="20"/>
            <w:szCs w:val="20"/>
          </w:rPr>
        </w:pPr>
        <w:r w:rsidRPr="00CF09A7">
          <w:rPr>
            <w:i/>
            <w:iCs/>
            <w:noProof/>
            <w:sz w:val="20"/>
            <w:szCs w:val="20"/>
          </w:rPr>
          <w:t>Un Llais Cymru / One Voice Wales 202</w:t>
        </w:r>
        <w:r w:rsidR="00E85EF6">
          <w:rPr>
            <w:i/>
            <w:iCs/>
            <w:noProof/>
            <w:sz w:val="20"/>
            <w:szCs w:val="20"/>
          </w:rPr>
          <w:t>5</w:t>
        </w:r>
      </w:p>
    </w:sdtContent>
  </w:sdt>
  <w:p w:rsidR="00D01BCB" w:rsidRDefault="00D01BCB" w14:paraId="499E5A5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844EF" w:rsidP="002D7E92" w:rsidRDefault="005844EF" w14:paraId="42776BCB" w14:textId="77777777">
      <w:pPr>
        <w:spacing w:after="0" w:line="240" w:lineRule="auto"/>
      </w:pPr>
      <w:r>
        <w:separator/>
      </w:r>
    </w:p>
  </w:footnote>
  <w:footnote w:type="continuationSeparator" w:id="0">
    <w:p w:rsidR="005844EF" w:rsidP="002D7E92" w:rsidRDefault="005844EF" w14:paraId="16F4E7F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B42C21" w:rsidRDefault="00B42C21" w14:paraId="6D5DFED3" w14:textId="56C305FE">
    <w:pPr>
      <w:pStyle w:val="Header"/>
    </w:pPr>
    <w:r w:rsidRPr="002F2CDD">
      <w:rPr>
        <w:rFonts w:ascii="Arial" w:hAnsi="Arial" w:eastAsia="Times New Roman" w:cs="Arial"/>
        <w:b/>
        <w:bCs/>
        <w:noProof/>
        <w:sz w:val="28"/>
        <w:szCs w:val="28"/>
        <w:lang w:eastAsia="en-GB"/>
      </w:rPr>
      <w:drawing>
        <wp:anchor distT="0" distB="0" distL="114300" distR="114300" simplePos="0" relativeHeight="251659264" behindDoc="0" locked="0" layoutInCell="1" allowOverlap="1" wp14:anchorId="12C9B486" wp14:editId="09DC5079">
          <wp:simplePos x="0" y="0"/>
          <wp:positionH relativeFrom="column">
            <wp:posOffset>-595399</wp:posOffset>
          </wp:positionH>
          <wp:positionV relativeFrom="paragraph">
            <wp:posOffset>-311670</wp:posOffset>
          </wp:positionV>
          <wp:extent cx="825990" cy="1080655"/>
          <wp:effectExtent l="0" t="0" r="0" b="0"/>
          <wp:wrapNone/>
          <wp:docPr id="1653811198" name="Picture 3" descr="A blue and green peopl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39451" name="Picture 3" descr="A blue and green people in a black background&#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0874" cy="108704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3D36D3" w:rsidRDefault="003D36D3" w14:paraId="693CB7E5" w14:textId="77777777">
    <w:pPr>
      <w:pStyle w:val="Header"/>
    </w:pPr>
    <w:r w:rsidRPr="002F2CDD">
      <w:rPr>
        <w:rFonts w:ascii="Arial" w:hAnsi="Arial" w:eastAsia="Times New Roman" w:cs="Arial"/>
        <w:b/>
        <w:bCs/>
        <w:noProof/>
        <w:sz w:val="28"/>
        <w:szCs w:val="28"/>
        <w:lang w:eastAsia="en-GB"/>
      </w:rPr>
      <w:drawing>
        <wp:anchor distT="0" distB="0" distL="114300" distR="114300" simplePos="0" relativeHeight="251665408" behindDoc="0" locked="0" layoutInCell="1" allowOverlap="1" wp14:anchorId="5967BCCF" wp14:editId="61E3E30E">
          <wp:simplePos x="0" y="0"/>
          <wp:positionH relativeFrom="column">
            <wp:posOffset>-484967</wp:posOffset>
          </wp:positionH>
          <wp:positionV relativeFrom="paragraph">
            <wp:posOffset>-380943</wp:posOffset>
          </wp:positionV>
          <wp:extent cx="872837" cy="1141947"/>
          <wp:effectExtent l="0" t="0" r="0" b="0"/>
          <wp:wrapNone/>
          <wp:docPr id="1200617994" name="Picture 3" descr="A blue and green peopl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39451" name="Picture 3" descr="A blue and green people in a black background&#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4362" cy="114394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535EE"/>
    <w:multiLevelType w:val="hybridMultilevel"/>
    <w:tmpl w:val="4C502B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8C10572"/>
    <w:multiLevelType w:val="hybridMultilevel"/>
    <w:tmpl w:val="0B725B50"/>
    <w:lvl w:ilvl="0" w:tplc="35903A42">
      <w:start w:val="6"/>
      <w:numFmt w:val="bullet"/>
      <w:lvlText w:val="-"/>
      <w:lvlJc w:val="left"/>
      <w:pPr>
        <w:ind w:left="1080" w:hanging="360"/>
      </w:pPr>
      <w:rPr>
        <w:rFonts w:hint="default" w:ascii="Arial" w:hAnsi="Arial" w:eastAsia="Calibri" w:cs="Arial"/>
        <w:b w:val="0"/>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 w15:restartNumberingAfterBreak="0">
    <w:nsid w:val="09C73843"/>
    <w:multiLevelType w:val="hybridMultilevel"/>
    <w:tmpl w:val="3BF24064"/>
    <w:lvl w:ilvl="0" w:tplc="B05415F6">
      <w:numFmt w:val="bullet"/>
      <w:lvlText w:val="-"/>
      <w:lvlJc w:val="left"/>
      <w:pPr>
        <w:ind w:left="1080" w:hanging="360"/>
      </w:pPr>
      <w:rPr>
        <w:rFonts w:hint="default" w:ascii="Arial" w:hAnsi="Arial" w:eastAsia="Times New Roman" w:cs="Times New Roman"/>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 w15:restartNumberingAfterBreak="0">
    <w:nsid w:val="14BE616B"/>
    <w:multiLevelType w:val="hybridMultilevel"/>
    <w:tmpl w:val="468CF8DA"/>
    <w:lvl w:ilvl="0" w:tplc="35903A42">
      <w:start w:val="6"/>
      <w:numFmt w:val="bullet"/>
      <w:lvlText w:val="-"/>
      <w:lvlJc w:val="left"/>
      <w:pPr>
        <w:ind w:left="1080" w:hanging="360"/>
      </w:pPr>
      <w:rPr>
        <w:rFonts w:hint="default" w:ascii="Arial" w:hAnsi="Arial" w:eastAsia="Calibri" w:cs="Arial"/>
        <w:b w:val="0"/>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 w15:restartNumberingAfterBreak="0">
    <w:nsid w:val="273D052A"/>
    <w:multiLevelType w:val="hybridMultilevel"/>
    <w:tmpl w:val="94C0F0BC"/>
    <w:lvl w:ilvl="0" w:tplc="08090001">
      <w:start w:val="1"/>
      <w:numFmt w:val="bullet"/>
      <w:lvlText w:val=""/>
      <w:lvlJc w:val="left"/>
      <w:pPr>
        <w:ind w:left="720" w:hanging="360"/>
      </w:pPr>
      <w:rPr>
        <w:rFonts w:hint="default" w:ascii="Symbol" w:hAnsi="Symbol"/>
      </w:rPr>
    </w:lvl>
    <w:lvl w:ilvl="1" w:tplc="B05415F6">
      <w:numFmt w:val="bullet"/>
      <w:lvlText w:val="-"/>
      <w:lvlJc w:val="left"/>
      <w:pPr>
        <w:ind w:left="1440" w:hanging="360"/>
      </w:pPr>
      <w:rPr>
        <w:rFonts w:hint="default" w:ascii="Arial" w:hAnsi="Arial" w:eastAsia="Times New Roman" w:cs="Times New Roman"/>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504F4F"/>
    <w:multiLevelType w:val="hybridMultilevel"/>
    <w:tmpl w:val="927AFA32"/>
    <w:lvl w:ilvl="0" w:tplc="EE745C70">
      <w:numFmt w:val="bullet"/>
      <w:lvlText w:val="-"/>
      <w:lvlJc w:val="left"/>
      <w:pPr>
        <w:ind w:left="1080" w:hanging="360"/>
      </w:pPr>
      <w:rPr>
        <w:rFonts w:hint="default" w:ascii="Arial" w:hAnsi="Arial" w:eastAsia="Calibri" w:cs="Aria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6" w15:restartNumberingAfterBreak="0">
    <w:nsid w:val="2D6B196A"/>
    <w:multiLevelType w:val="hybridMultilevel"/>
    <w:tmpl w:val="54FCADAE"/>
    <w:lvl w:ilvl="0" w:tplc="B05415F6">
      <w:numFmt w:val="bullet"/>
      <w:lvlText w:val="-"/>
      <w:lvlJc w:val="left"/>
      <w:pPr>
        <w:ind w:left="1080" w:hanging="360"/>
      </w:pPr>
      <w:rPr>
        <w:rFonts w:hint="default" w:ascii="Arial" w:hAnsi="Arial" w:eastAsia="Times New Roman" w:cs="Times New Roman"/>
        <w:b w:val="0"/>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7" w15:restartNumberingAfterBreak="0">
    <w:nsid w:val="386F3B4B"/>
    <w:multiLevelType w:val="hybridMultilevel"/>
    <w:tmpl w:val="FD924D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8B8294F"/>
    <w:multiLevelType w:val="hybridMultilevel"/>
    <w:tmpl w:val="C870FDBA"/>
    <w:lvl w:ilvl="0" w:tplc="B05415F6">
      <w:numFmt w:val="bullet"/>
      <w:lvlText w:val="-"/>
      <w:lvlJc w:val="left"/>
      <w:pPr>
        <w:ind w:left="1080" w:hanging="360"/>
      </w:pPr>
      <w:rPr>
        <w:rFonts w:hint="default" w:ascii="Arial" w:hAnsi="Arial" w:eastAsia="Times New Roman" w:cs="Times New Roman"/>
        <w:b w:val="0"/>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9" w15:restartNumberingAfterBreak="0">
    <w:nsid w:val="44A06045"/>
    <w:multiLevelType w:val="hybridMultilevel"/>
    <w:tmpl w:val="29F2A3B8"/>
    <w:lvl w:ilvl="0" w:tplc="B05415F6">
      <w:numFmt w:val="bullet"/>
      <w:lvlText w:val="-"/>
      <w:lvlJc w:val="left"/>
      <w:pPr>
        <w:ind w:left="1080" w:hanging="360"/>
      </w:pPr>
      <w:rPr>
        <w:rFonts w:hint="default" w:ascii="Arial" w:hAnsi="Arial" w:eastAsia="Times New Roman" w:cs="Times New Roman"/>
        <w:b w:val="0"/>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0" w15:restartNumberingAfterBreak="0">
    <w:nsid w:val="475B324A"/>
    <w:multiLevelType w:val="hybridMultilevel"/>
    <w:tmpl w:val="7CB82476"/>
    <w:lvl w:ilvl="0" w:tplc="08090001">
      <w:start w:val="1"/>
      <w:numFmt w:val="bullet"/>
      <w:lvlText w:val=""/>
      <w:lvlJc w:val="left"/>
      <w:pPr>
        <w:ind w:left="720" w:hanging="360"/>
      </w:pPr>
      <w:rPr>
        <w:rFonts w:hint="default" w:ascii="Symbol" w:hAnsi="Symbol"/>
        <w:b w:val="0"/>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1" w15:restartNumberingAfterBreak="0">
    <w:nsid w:val="4AAC65DA"/>
    <w:multiLevelType w:val="hybridMultilevel"/>
    <w:tmpl w:val="678AB0BC"/>
    <w:lvl w:ilvl="0" w:tplc="35903A42">
      <w:start w:val="6"/>
      <w:numFmt w:val="bullet"/>
      <w:lvlText w:val="-"/>
      <w:lvlJc w:val="left"/>
      <w:pPr>
        <w:ind w:left="720" w:hanging="360"/>
      </w:pPr>
      <w:rPr>
        <w:rFonts w:hint="default" w:ascii="Arial" w:hAnsi="Arial" w:eastAsia="Calibri" w:cs="Arial"/>
        <w:b w:val="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4BFC3DA9"/>
    <w:multiLevelType w:val="hybridMultilevel"/>
    <w:tmpl w:val="5412C74E"/>
    <w:lvl w:ilvl="0" w:tplc="08090001">
      <w:start w:val="1"/>
      <w:numFmt w:val="bullet"/>
      <w:lvlText w:val=""/>
      <w:lvlJc w:val="left"/>
      <w:pPr>
        <w:ind w:left="720" w:hanging="360"/>
      </w:pPr>
      <w:rPr>
        <w:rFonts w:hint="default" w:ascii="Symbol" w:hAnsi="Symbol"/>
      </w:rPr>
    </w:lvl>
    <w:lvl w:ilvl="1" w:tplc="35903A42">
      <w:start w:val="6"/>
      <w:numFmt w:val="bullet"/>
      <w:lvlText w:val="-"/>
      <w:lvlJc w:val="left"/>
      <w:pPr>
        <w:ind w:left="1440" w:hanging="360"/>
      </w:pPr>
      <w:rPr>
        <w:rFonts w:hint="default" w:ascii="Arial" w:hAnsi="Arial" w:eastAsia="Calibri" w:cs="Arial"/>
        <w:b w:val="0"/>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4CAC25C8"/>
    <w:multiLevelType w:val="hybridMultilevel"/>
    <w:tmpl w:val="5A3C41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DD77733"/>
    <w:multiLevelType w:val="hybridMultilevel"/>
    <w:tmpl w:val="B6F20ECE"/>
    <w:lvl w:ilvl="0" w:tplc="08090001">
      <w:start w:val="1"/>
      <w:numFmt w:val="bullet"/>
      <w:lvlText w:val=""/>
      <w:lvlJc w:val="left"/>
      <w:pPr>
        <w:ind w:left="720" w:hanging="360"/>
      </w:pPr>
      <w:rPr>
        <w:rFonts w:hint="default" w:ascii="Symbol" w:hAnsi="Symbol"/>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4F9D0F06"/>
    <w:multiLevelType w:val="hybridMultilevel"/>
    <w:tmpl w:val="2BB2D90C"/>
    <w:lvl w:ilvl="0" w:tplc="35903A42">
      <w:start w:val="6"/>
      <w:numFmt w:val="bullet"/>
      <w:lvlText w:val="-"/>
      <w:lvlJc w:val="left"/>
      <w:pPr>
        <w:ind w:left="1080" w:hanging="360"/>
      </w:pPr>
      <w:rPr>
        <w:rFonts w:hint="default" w:ascii="Arial" w:hAnsi="Arial" w:eastAsia="Calibri" w:cs="Arial"/>
        <w:b w:val="0"/>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6" w15:restartNumberingAfterBreak="0">
    <w:nsid w:val="50BF6B68"/>
    <w:multiLevelType w:val="hybridMultilevel"/>
    <w:tmpl w:val="634A9F5A"/>
    <w:lvl w:ilvl="0" w:tplc="35903A42">
      <w:start w:val="6"/>
      <w:numFmt w:val="bullet"/>
      <w:lvlText w:val="-"/>
      <w:lvlJc w:val="left"/>
      <w:pPr>
        <w:ind w:left="1080" w:hanging="360"/>
      </w:pPr>
      <w:rPr>
        <w:rFonts w:hint="default" w:ascii="Arial" w:hAnsi="Arial" w:eastAsia="Calibri" w:cs="Arial"/>
        <w:b w:val="0"/>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7" w15:restartNumberingAfterBreak="0">
    <w:nsid w:val="53551E5E"/>
    <w:multiLevelType w:val="hybridMultilevel"/>
    <w:tmpl w:val="403CA31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55112D9C"/>
    <w:multiLevelType w:val="hybridMultilevel"/>
    <w:tmpl w:val="6CC8C1CE"/>
    <w:lvl w:ilvl="0" w:tplc="B05415F6">
      <w:numFmt w:val="bullet"/>
      <w:lvlText w:val="-"/>
      <w:lvlJc w:val="left"/>
      <w:pPr>
        <w:ind w:left="1080" w:hanging="360"/>
      </w:pPr>
      <w:rPr>
        <w:rFonts w:hint="default" w:ascii="Arial" w:hAnsi="Arial" w:eastAsia="Times New Roman"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58BA252B"/>
    <w:multiLevelType w:val="hybridMultilevel"/>
    <w:tmpl w:val="9E48D5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1930CC4"/>
    <w:multiLevelType w:val="hybridMultilevel"/>
    <w:tmpl w:val="E7A2CF20"/>
    <w:lvl w:ilvl="0" w:tplc="08090001">
      <w:start w:val="1"/>
      <w:numFmt w:val="bullet"/>
      <w:lvlText w:val=""/>
      <w:lvlJc w:val="left"/>
      <w:pPr>
        <w:ind w:left="720" w:hanging="360"/>
      </w:pPr>
      <w:rPr>
        <w:rFonts w:hint="default" w:ascii="Symbol" w:hAnsi="Symbol"/>
      </w:rPr>
    </w:lvl>
    <w:lvl w:ilvl="1" w:tplc="08090001">
      <w:start w:val="1"/>
      <w:numFmt w:val="bullet"/>
      <w:lvlText w:val=""/>
      <w:lvlJc w:val="left"/>
      <w:pPr>
        <w:ind w:left="1440" w:hanging="360"/>
      </w:pPr>
      <w:rPr>
        <w:rFonts w:hint="default" w:ascii="Symbol" w:hAnsi="Symbol"/>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7264669"/>
    <w:multiLevelType w:val="hybridMultilevel"/>
    <w:tmpl w:val="CF8A9860"/>
    <w:lvl w:ilvl="0" w:tplc="08090001">
      <w:start w:val="1"/>
      <w:numFmt w:val="bullet"/>
      <w:lvlText w:val=""/>
      <w:lvlJc w:val="left"/>
      <w:pPr>
        <w:ind w:left="720" w:hanging="360"/>
      </w:pPr>
      <w:rPr>
        <w:rFonts w:hint="default" w:ascii="Symbol" w:hAnsi="Symbol"/>
      </w:rPr>
    </w:lvl>
    <w:lvl w:ilvl="1" w:tplc="35903A42">
      <w:start w:val="6"/>
      <w:numFmt w:val="bullet"/>
      <w:lvlText w:val="-"/>
      <w:lvlJc w:val="left"/>
      <w:pPr>
        <w:ind w:left="1440" w:hanging="360"/>
      </w:pPr>
      <w:rPr>
        <w:rFonts w:hint="default" w:ascii="Arial" w:hAnsi="Arial" w:eastAsia="Calibri" w:cs="Arial"/>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0A433B"/>
    <w:multiLevelType w:val="hybridMultilevel"/>
    <w:tmpl w:val="09821692"/>
    <w:lvl w:ilvl="0" w:tplc="08090001">
      <w:start w:val="1"/>
      <w:numFmt w:val="bullet"/>
      <w:lvlText w:val=""/>
      <w:lvlJc w:val="left"/>
      <w:pPr>
        <w:ind w:left="360" w:hanging="360"/>
      </w:pPr>
      <w:rPr>
        <w:rFonts w:hint="default" w:ascii="Symbol" w:hAnsi="Symbo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2201F0"/>
    <w:multiLevelType w:val="hybridMultilevel"/>
    <w:tmpl w:val="F4227886"/>
    <w:lvl w:ilvl="0" w:tplc="B05415F6">
      <w:numFmt w:val="bullet"/>
      <w:lvlText w:val="-"/>
      <w:lvlJc w:val="left"/>
      <w:pPr>
        <w:ind w:left="1080" w:hanging="360"/>
      </w:pPr>
      <w:rPr>
        <w:rFonts w:hint="default" w:ascii="Arial" w:hAnsi="Arial" w:eastAsia="Times New Roman" w:cs="Times New Roman"/>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4" w15:restartNumberingAfterBreak="0">
    <w:nsid w:val="7C842C2D"/>
    <w:multiLevelType w:val="hybridMultilevel"/>
    <w:tmpl w:val="02A027A8"/>
    <w:lvl w:ilvl="0" w:tplc="B05415F6">
      <w:numFmt w:val="bullet"/>
      <w:lvlText w:val="-"/>
      <w:lvlJc w:val="left"/>
      <w:pPr>
        <w:ind w:left="1080" w:hanging="360"/>
      </w:pPr>
      <w:rPr>
        <w:rFonts w:hint="default" w:ascii="Arial" w:hAnsi="Arial" w:eastAsia="Times New Roman" w:cs="Times New Roman"/>
        <w:b w:val="0"/>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num w:numId="1" w16cid:durableId="1799758273">
    <w:abstractNumId w:val="20"/>
  </w:num>
  <w:num w:numId="2" w16cid:durableId="1690180589">
    <w:abstractNumId w:val="13"/>
  </w:num>
  <w:num w:numId="3" w16cid:durableId="1040781506">
    <w:abstractNumId w:val="17"/>
  </w:num>
  <w:num w:numId="4" w16cid:durableId="2016374990">
    <w:abstractNumId w:val="14"/>
  </w:num>
  <w:num w:numId="5" w16cid:durableId="1542129171">
    <w:abstractNumId w:val="18"/>
  </w:num>
  <w:num w:numId="6" w16cid:durableId="621034754">
    <w:abstractNumId w:val="22"/>
  </w:num>
  <w:num w:numId="7" w16cid:durableId="1780030784">
    <w:abstractNumId w:val="21"/>
  </w:num>
  <w:num w:numId="8" w16cid:durableId="1703050919">
    <w:abstractNumId w:val="12"/>
  </w:num>
  <w:num w:numId="9" w16cid:durableId="634026373">
    <w:abstractNumId w:val="10"/>
  </w:num>
  <w:num w:numId="10" w16cid:durableId="129326261">
    <w:abstractNumId w:val="23"/>
  </w:num>
  <w:num w:numId="11" w16cid:durableId="1700013848">
    <w:abstractNumId w:val="19"/>
  </w:num>
  <w:num w:numId="12" w16cid:durableId="461777052">
    <w:abstractNumId w:val="15"/>
  </w:num>
  <w:num w:numId="13" w16cid:durableId="262346018">
    <w:abstractNumId w:val="3"/>
  </w:num>
  <w:num w:numId="14" w16cid:durableId="817722970">
    <w:abstractNumId w:val="16"/>
  </w:num>
  <w:num w:numId="15" w16cid:durableId="90055764">
    <w:abstractNumId w:val="1"/>
  </w:num>
  <w:num w:numId="16" w16cid:durableId="2136556278">
    <w:abstractNumId w:val="11"/>
  </w:num>
  <w:num w:numId="17" w16cid:durableId="1779445948">
    <w:abstractNumId w:val="7"/>
  </w:num>
  <w:num w:numId="18" w16cid:durableId="1315602178">
    <w:abstractNumId w:val="0"/>
  </w:num>
  <w:num w:numId="19" w16cid:durableId="1648051160">
    <w:abstractNumId w:val="9"/>
  </w:num>
  <w:num w:numId="20" w16cid:durableId="2098093982">
    <w:abstractNumId w:val="6"/>
  </w:num>
  <w:num w:numId="21" w16cid:durableId="1138111440">
    <w:abstractNumId w:val="24"/>
  </w:num>
  <w:num w:numId="22" w16cid:durableId="1933467516">
    <w:abstractNumId w:val="8"/>
  </w:num>
  <w:num w:numId="23" w16cid:durableId="1226140581">
    <w:abstractNumId w:val="2"/>
  </w:num>
  <w:num w:numId="24" w16cid:durableId="1120228207">
    <w:abstractNumId w:val="4"/>
  </w:num>
  <w:num w:numId="25" w16cid:durableId="8882994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dirty"/>
  <w:trackRevisions w:val="false"/>
  <w:defaultTabStop w:val="720"/>
  <w:characterSpacingControl w:val="doNotCompress"/>
  <w:hdrShapeDefaults>
    <o:shapedefaults v:ext="edit" spidmax="2050">
      <o:colormru v:ext="edit" colors="#fffae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E92"/>
    <w:rsid w:val="0000536B"/>
    <w:rsid w:val="00005F67"/>
    <w:rsid w:val="000075AA"/>
    <w:rsid w:val="00012D44"/>
    <w:rsid w:val="00016532"/>
    <w:rsid w:val="00016742"/>
    <w:rsid w:val="0002701E"/>
    <w:rsid w:val="00032B3F"/>
    <w:rsid w:val="00036326"/>
    <w:rsid w:val="000439B9"/>
    <w:rsid w:val="00047C56"/>
    <w:rsid w:val="00053840"/>
    <w:rsid w:val="00080767"/>
    <w:rsid w:val="0009765B"/>
    <w:rsid w:val="000A050C"/>
    <w:rsid w:val="000A3797"/>
    <w:rsid w:val="000A5505"/>
    <w:rsid w:val="000B1103"/>
    <w:rsid w:val="000B31AA"/>
    <w:rsid w:val="000B5BDB"/>
    <w:rsid w:val="000C0CBA"/>
    <w:rsid w:val="000F7328"/>
    <w:rsid w:val="00111355"/>
    <w:rsid w:val="00161443"/>
    <w:rsid w:val="00197E56"/>
    <w:rsid w:val="001A19C9"/>
    <w:rsid w:val="001A381E"/>
    <w:rsid w:val="001B6FE6"/>
    <w:rsid w:val="001B7028"/>
    <w:rsid w:val="001C2B77"/>
    <w:rsid w:val="001D2FDD"/>
    <w:rsid w:val="001D69C6"/>
    <w:rsid w:val="001E11F4"/>
    <w:rsid w:val="001E1922"/>
    <w:rsid w:val="001F40EC"/>
    <w:rsid w:val="001F780F"/>
    <w:rsid w:val="00206367"/>
    <w:rsid w:val="00212C19"/>
    <w:rsid w:val="00231652"/>
    <w:rsid w:val="002469E1"/>
    <w:rsid w:val="0024731D"/>
    <w:rsid w:val="0025021C"/>
    <w:rsid w:val="00277475"/>
    <w:rsid w:val="0028202D"/>
    <w:rsid w:val="002A2AF0"/>
    <w:rsid w:val="002A4B2B"/>
    <w:rsid w:val="002A7C04"/>
    <w:rsid w:val="002B7D1B"/>
    <w:rsid w:val="002D19A6"/>
    <w:rsid w:val="002D337E"/>
    <w:rsid w:val="002D7E92"/>
    <w:rsid w:val="002F2CDD"/>
    <w:rsid w:val="00305146"/>
    <w:rsid w:val="00306BBF"/>
    <w:rsid w:val="00312957"/>
    <w:rsid w:val="003135E2"/>
    <w:rsid w:val="00334172"/>
    <w:rsid w:val="00340FE7"/>
    <w:rsid w:val="00365841"/>
    <w:rsid w:val="003671AE"/>
    <w:rsid w:val="00367689"/>
    <w:rsid w:val="00367D5C"/>
    <w:rsid w:val="00372797"/>
    <w:rsid w:val="00375CCC"/>
    <w:rsid w:val="003777CE"/>
    <w:rsid w:val="003978DD"/>
    <w:rsid w:val="003A141E"/>
    <w:rsid w:val="003C121B"/>
    <w:rsid w:val="003D20DC"/>
    <w:rsid w:val="003D36D3"/>
    <w:rsid w:val="003E01B4"/>
    <w:rsid w:val="003F676B"/>
    <w:rsid w:val="00404DAC"/>
    <w:rsid w:val="00415F2C"/>
    <w:rsid w:val="0045463C"/>
    <w:rsid w:val="00462CBD"/>
    <w:rsid w:val="004641EB"/>
    <w:rsid w:val="00485104"/>
    <w:rsid w:val="0049771A"/>
    <w:rsid w:val="004D1ADA"/>
    <w:rsid w:val="004D670B"/>
    <w:rsid w:val="005035A5"/>
    <w:rsid w:val="0051610C"/>
    <w:rsid w:val="00532D63"/>
    <w:rsid w:val="00541E9F"/>
    <w:rsid w:val="00567FEA"/>
    <w:rsid w:val="005775A0"/>
    <w:rsid w:val="005819A5"/>
    <w:rsid w:val="005844EF"/>
    <w:rsid w:val="005866A2"/>
    <w:rsid w:val="00590037"/>
    <w:rsid w:val="005C4FF3"/>
    <w:rsid w:val="005D6AB4"/>
    <w:rsid w:val="005F566B"/>
    <w:rsid w:val="0060607F"/>
    <w:rsid w:val="00612F4E"/>
    <w:rsid w:val="00624908"/>
    <w:rsid w:val="006678A6"/>
    <w:rsid w:val="00674C86"/>
    <w:rsid w:val="006760A1"/>
    <w:rsid w:val="00695590"/>
    <w:rsid w:val="006A78DB"/>
    <w:rsid w:val="006C676A"/>
    <w:rsid w:val="006F0C5D"/>
    <w:rsid w:val="006F21F4"/>
    <w:rsid w:val="00716C29"/>
    <w:rsid w:val="0073070E"/>
    <w:rsid w:val="00735ED9"/>
    <w:rsid w:val="00743D61"/>
    <w:rsid w:val="00754A41"/>
    <w:rsid w:val="00757BDE"/>
    <w:rsid w:val="00781346"/>
    <w:rsid w:val="00784620"/>
    <w:rsid w:val="007C2B47"/>
    <w:rsid w:val="007E3F93"/>
    <w:rsid w:val="00835517"/>
    <w:rsid w:val="00842C2C"/>
    <w:rsid w:val="0084742B"/>
    <w:rsid w:val="00873A37"/>
    <w:rsid w:val="00885512"/>
    <w:rsid w:val="008932A9"/>
    <w:rsid w:val="008A39FC"/>
    <w:rsid w:val="008B5515"/>
    <w:rsid w:val="008C5BED"/>
    <w:rsid w:val="008D4E68"/>
    <w:rsid w:val="008D637E"/>
    <w:rsid w:val="008E72A3"/>
    <w:rsid w:val="008F12A9"/>
    <w:rsid w:val="008F5F91"/>
    <w:rsid w:val="009006A5"/>
    <w:rsid w:val="00905B8E"/>
    <w:rsid w:val="009118AB"/>
    <w:rsid w:val="00915BEA"/>
    <w:rsid w:val="009347AE"/>
    <w:rsid w:val="009425E4"/>
    <w:rsid w:val="009461CA"/>
    <w:rsid w:val="00963BEA"/>
    <w:rsid w:val="00964A36"/>
    <w:rsid w:val="009846CA"/>
    <w:rsid w:val="00996D28"/>
    <w:rsid w:val="00997F59"/>
    <w:rsid w:val="009C56C7"/>
    <w:rsid w:val="009F709A"/>
    <w:rsid w:val="00A14949"/>
    <w:rsid w:val="00A261E4"/>
    <w:rsid w:val="00A2649D"/>
    <w:rsid w:val="00A274D1"/>
    <w:rsid w:val="00A3324D"/>
    <w:rsid w:val="00A5080B"/>
    <w:rsid w:val="00A568FD"/>
    <w:rsid w:val="00A57432"/>
    <w:rsid w:val="00A57B97"/>
    <w:rsid w:val="00A65A77"/>
    <w:rsid w:val="00A8302F"/>
    <w:rsid w:val="00AA091B"/>
    <w:rsid w:val="00AA219C"/>
    <w:rsid w:val="00AA5F62"/>
    <w:rsid w:val="00AB6E24"/>
    <w:rsid w:val="00AC221F"/>
    <w:rsid w:val="00AE4697"/>
    <w:rsid w:val="00AE7DD6"/>
    <w:rsid w:val="00AF0A04"/>
    <w:rsid w:val="00B013C4"/>
    <w:rsid w:val="00B25560"/>
    <w:rsid w:val="00B269D5"/>
    <w:rsid w:val="00B42C21"/>
    <w:rsid w:val="00B650C9"/>
    <w:rsid w:val="00B723B0"/>
    <w:rsid w:val="00B836FB"/>
    <w:rsid w:val="00B90932"/>
    <w:rsid w:val="00B94F1C"/>
    <w:rsid w:val="00BA5FEF"/>
    <w:rsid w:val="00BA65F6"/>
    <w:rsid w:val="00BC07EF"/>
    <w:rsid w:val="00BD6564"/>
    <w:rsid w:val="00BE0E9E"/>
    <w:rsid w:val="00BE3DF0"/>
    <w:rsid w:val="00BE4550"/>
    <w:rsid w:val="00BE604B"/>
    <w:rsid w:val="00BE7E37"/>
    <w:rsid w:val="00C322C4"/>
    <w:rsid w:val="00C4100D"/>
    <w:rsid w:val="00C6284A"/>
    <w:rsid w:val="00C645DE"/>
    <w:rsid w:val="00C66EB8"/>
    <w:rsid w:val="00C72205"/>
    <w:rsid w:val="00C745EC"/>
    <w:rsid w:val="00C75CD1"/>
    <w:rsid w:val="00CA2685"/>
    <w:rsid w:val="00CA4D14"/>
    <w:rsid w:val="00CB5C6C"/>
    <w:rsid w:val="00CC0900"/>
    <w:rsid w:val="00CE12A7"/>
    <w:rsid w:val="00CF09A7"/>
    <w:rsid w:val="00CF35F2"/>
    <w:rsid w:val="00D00A10"/>
    <w:rsid w:val="00D01BCB"/>
    <w:rsid w:val="00D06BB7"/>
    <w:rsid w:val="00D17FBA"/>
    <w:rsid w:val="00D20325"/>
    <w:rsid w:val="00D51DCD"/>
    <w:rsid w:val="00D673D9"/>
    <w:rsid w:val="00DA3B24"/>
    <w:rsid w:val="00DA4011"/>
    <w:rsid w:val="00DB6E85"/>
    <w:rsid w:val="00DC631B"/>
    <w:rsid w:val="00DD3DC2"/>
    <w:rsid w:val="00DD747D"/>
    <w:rsid w:val="00DE5289"/>
    <w:rsid w:val="00DF78DE"/>
    <w:rsid w:val="00E073CB"/>
    <w:rsid w:val="00E1418F"/>
    <w:rsid w:val="00E3141A"/>
    <w:rsid w:val="00E31AF6"/>
    <w:rsid w:val="00E3296D"/>
    <w:rsid w:val="00E47EA5"/>
    <w:rsid w:val="00E5491E"/>
    <w:rsid w:val="00E646AF"/>
    <w:rsid w:val="00E726E5"/>
    <w:rsid w:val="00E82E05"/>
    <w:rsid w:val="00E838AF"/>
    <w:rsid w:val="00E85EF6"/>
    <w:rsid w:val="00E92737"/>
    <w:rsid w:val="00E939A2"/>
    <w:rsid w:val="00EA6CC0"/>
    <w:rsid w:val="00ED5A1B"/>
    <w:rsid w:val="00EF74BB"/>
    <w:rsid w:val="00F05F7C"/>
    <w:rsid w:val="00F15B12"/>
    <w:rsid w:val="00F532CA"/>
    <w:rsid w:val="00F66A48"/>
    <w:rsid w:val="00F825A9"/>
    <w:rsid w:val="00F93D85"/>
    <w:rsid w:val="00F96866"/>
    <w:rsid w:val="00F971E0"/>
    <w:rsid w:val="00FF3C98"/>
    <w:rsid w:val="00FF4265"/>
    <w:rsid w:val="00FF4CBB"/>
    <w:rsid w:val="00FF5E55"/>
    <w:rsid w:val="12C91B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aeb"/>
    </o:shapedefaults>
    <o:shapelayout v:ext="edit">
      <o:idmap v:ext="edit" data="2"/>
    </o:shapelayout>
  </w:shapeDefaults>
  <w:decimalSymbol w:val="."/>
  <w:listSeparator w:val=","/>
  <w14:docId w14:val="2EC637CA"/>
  <w15:docId w15:val="{7B914CCD-A3B2-4C55-892E-E0493B8FB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97E56"/>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2D7E9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rsid w:val="002D7E92"/>
    <w:rPr>
      <w:rFonts w:cs="Times New Roman"/>
      <w:color w:val="0000FF"/>
      <w:u w:val="single"/>
    </w:rPr>
  </w:style>
  <w:style w:type="paragraph" w:styleId="FootnoteText">
    <w:name w:val="footnote text"/>
    <w:basedOn w:val="Normal"/>
    <w:link w:val="FootnoteTextChar"/>
    <w:uiPriority w:val="99"/>
    <w:unhideWhenUsed/>
    <w:rsid w:val="002D7E92"/>
    <w:pPr>
      <w:spacing w:after="0" w:line="240" w:lineRule="auto"/>
    </w:pPr>
    <w:rPr>
      <w:rFonts w:ascii="Calibri" w:hAnsi="Calibri" w:eastAsia="Calibri" w:cs="Times New Roman"/>
      <w:sz w:val="20"/>
      <w:szCs w:val="20"/>
    </w:rPr>
  </w:style>
  <w:style w:type="character" w:styleId="FootnoteTextChar" w:customStyle="1">
    <w:name w:val="Footnote Text Char"/>
    <w:basedOn w:val="DefaultParagraphFont"/>
    <w:link w:val="FootnoteText"/>
    <w:uiPriority w:val="99"/>
    <w:rsid w:val="002D7E92"/>
    <w:rPr>
      <w:rFonts w:ascii="Calibri" w:hAnsi="Calibri" w:eastAsia="Calibri" w:cs="Times New Roman"/>
      <w:sz w:val="20"/>
      <w:szCs w:val="20"/>
    </w:rPr>
  </w:style>
  <w:style w:type="character" w:styleId="FootnoteReference">
    <w:name w:val="footnote reference"/>
    <w:basedOn w:val="DefaultParagraphFont"/>
    <w:uiPriority w:val="99"/>
    <w:semiHidden/>
    <w:unhideWhenUsed/>
    <w:rsid w:val="002D7E92"/>
    <w:rPr>
      <w:vertAlign w:val="superscript"/>
    </w:rPr>
  </w:style>
  <w:style w:type="paragraph" w:styleId="Header">
    <w:name w:val="header"/>
    <w:basedOn w:val="Normal"/>
    <w:link w:val="HeaderChar"/>
    <w:uiPriority w:val="99"/>
    <w:unhideWhenUsed/>
    <w:rsid w:val="00CC0900"/>
    <w:pPr>
      <w:tabs>
        <w:tab w:val="center" w:pos="4513"/>
        <w:tab w:val="right" w:pos="9026"/>
      </w:tabs>
      <w:spacing w:after="0" w:line="240" w:lineRule="auto"/>
    </w:pPr>
  </w:style>
  <w:style w:type="character" w:styleId="HeaderChar" w:customStyle="1">
    <w:name w:val="Header Char"/>
    <w:basedOn w:val="DefaultParagraphFont"/>
    <w:link w:val="Header"/>
    <w:uiPriority w:val="99"/>
    <w:rsid w:val="00CC0900"/>
  </w:style>
  <w:style w:type="paragraph" w:styleId="Footer">
    <w:name w:val="footer"/>
    <w:basedOn w:val="Normal"/>
    <w:link w:val="FooterChar"/>
    <w:uiPriority w:val="99"/>
    <w:unhideWhenUsed/>
    <w:rsid w:val="00CC0900"/>
    <w:pPr>
      <w:tabs>
        <w:tab w:val="center" w:pos="4513"/>
        <w:tab w:val="right" w:pos="9026"/>
      </w:tabs>
      <w:spacing w:after="0" w:line="240" w:lineRule="auto"/>
    </w:pPr>
  </w:style>
  <w:style w:type="character" w:styleId="FooterChar" w:customStyle="1">
    <w:name w:val="Footer Char"/>
    <w:basedOn w:val="DefaultParagraphFont"/>
    <w:link w:val="Footer"/>
    <w:uiPriority w:val="99"/>
    <w:rsid w:val="00CC0900"/>
  </w:style>
  <w:style w:type="table" w:styleId="TableGrid1" w:customStyle="1">
    <w:name w:val="Table Grid1"/>
    <w:basedOn w:val="TableNormal"/>
    <w:next w:val="TableGrid"/>
    <w:uiPriority w:val="39"/>
    <w:rsid w:val="00873A37"/>
    <w:pPr>
      <w:spacing w:after="0" w:line="240" w:lineRule="auto"/>
    </w:pPr>
    <w:rPr>
      <w:rFonts w:ascii="Calibri" w:hAnsi="Calibri" w:eastAsia="Calibri" w:cs="Times New Roman"/>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xmsonormal" w:customStyle="1">
    <w:name w:val="x_msonormal"/>
    <w:basedOn w:val="Normal"/>
    <w:rsid w:val="000075AA"/>
    <w:pPr>
      <w:spacing w:after="0"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AB6E24"/>
    <w:rPr>
      <w:color w:val="605E5C"/>
      <w:shd w:val="clear" w:color="auto" w:fill="E1DFDD"/>
    </w:rPr>
  </w:style>
  <w:style w:type="character" w:styleId="FollowedHyperlink">
    <w:name w:val="FollowedHyperlink"/>
    <w:basedOn w:val="DefaultParagraphFont"/>
    <w:uiPriority w:val="99"/>
    <w:semiHidden/>
    <w:unhideWhenUsed/>
    <w:rsid w:val="00C66EB8"/>
    <w:rPr>
      <w:color w:val="954F72" w:themeColor="followedHyperlink"/>
      <w:u w:val="single"/>
    </w:rPr>
  </w:style>
  <w:style w:type="paragraph" w:styleId="ListParagraph">
    <w:name w:val="List Paragraph"/>
    <w:basedOn w:val="Normal"/>
    <w:uiPriority w:val="34"/>
    <w:qFormat/>
    <w:rsid w:val="00AE46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031657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jpeg"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image" Target="media/image4.jpeg"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jpeg" Id="rId14"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etadata xmlns="http://www.objective.com/ecm/document/metadata/FF3C5B18883D4E21973B57C2EEED7FD1" version="1.0.0">
  <systemFields>
    <field name="Objective-Id">
      <value order="0">A28009317</value>
    </field>
    <field name="Objective-Title">
      <value order="0">Reporting template for T&amp;CCs - ENG</value>
    </field>
    <field name="Objective-Description">
      <value order="0"/>
    </field>
    <field name="Objective-CreationStamp">
      <value order="0">2019-11-04T15:50:40Z</value>
    </field>
    <field name="Objective-IsApproved">
      <value order="0">false</value>
    </field>
    <field name="Objective-IsPublished">
      <value order="0">true</value>
    </field>
    <field name="Objective-DatePublished">
      <value order="0">2022-04-12T10:15:32Z</value>
    </field>
    <field name="Objective-ModificationStamp">
      <value order="0">2022-04-12T10:15:32Z</value>
    </field>
    <field name="Objective-Owner">
      <value order="0">Le Roux, Caryn (CCRA - ERA - Marine and Fisheries)</value>
    </field>
    <field name="Objective-Path">
      <value order="0">Objective Global Folder:Business File Plan:WG Organisational Groups:Covid-19 Inquiry - Excluded File Plan Areas:Climate Change &amp; Rural Affairs (CCRA) - Landscapes, Nature &amp; Forestry:1 - Save:09. Natural Resources and Communities:Natural Resources Policy Branch:Environment Act Part 1 Implementation:Natural Resource Planning - Section 6 Biodiversity Duty - 2017-2022:Town and Community Councils - reporting guidance</value>
    </field>
    <field name="Objective-Parent">
      <value order="0">Town and Community Councils - reporting guidance</value>
    </field>
    <field name="Objective-State">
      <value order="0">Published</value>
    </field>
    <field name="Objective-VersionId">
      <value order="0">vA77416817</value>
    </field>
    <field name="Objective-Version">
      <value order="0">7.0</value>
    </field>
    <field name="Objective-VersionNumber">
      <value order="0">8</value>
    </field>
    <field name="Objective-VersionComment">
      <value order="0"/>
    </field>
    <field name="Objective-FileNumber">
      <value order="0">qA1309231</value>
    </field>
    <field name="Objective-Classification">
      <value order="0">Official</value>
    </field>
    <field name="Objective-Caveats">
      <value order="0"/>
    </field>
  </systemFields>
  <catalogues>
    <catalogue name="Document Type Catalogue" type="type" ori="id:cA14">
      <field name="Objective-Date Acquired">
        <value order="0">2019-11-03T23:00:00Z</value>
      </field>
      <field name="Objective-Official Translation">
        <value order="0"/>
      </field>
      <field name="Objective-Connect Creator">
        <value order="0"/>
      </field>
    </catalogue>
  </catalogues>
</metadata>
</file>

<file path=customXml/item3.xml><?xml version="1.0" encoding="utf-8"?>
<ct:contentTypeSchema xmlns:ct="http://schemas.microsoft.com/office/2006/metadata/contentType" xmlns:ma="http://schemas.microsoft.com/office/2006/metadata/properties/metaAttributes" ct:_="" ma:_="" ma:contentTypeName="Document" ma:contentTypeID="0x010100948DE9020FC56844925972DFED2F6761" ma:contentTypeVersion="11" ma:contentTypeDescription="Create a new document." ma:contentTypeScope="" ma:versionID="124bbc9983e908865af0c65f637a5448">
  <xsd:schema xmlns:xsd="http://www.w3.org/2001/XMLSchema" xmlns:xs="http://www.w3.org/2001/XMLSchema" xmlns:p="http://schemas.microsoft.com/office/2006/metadata/properties" xmlns:ns2="9ec19c33-8ec1-40c3-989b-019fa00ae543" xmlns:ns3="fd11874a-5876-480d-8c48-87fb47ce363e" targetNamespace="http://schemas.microsoft.com/office/2006/metadata/properties" ma:root="true" ma:fieldsID="de5e244a827804c60b12e5f08fbdadc4" ns2:_="" ns3:_="">
    <xsd:import namespace="9ec19c33-8ec1-40c3-989b-019fa00ae543"/>
    <xsd:import namespace="fd11874a-5876-480d-8c48-87fb47ce363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c19c33-8ec1-40c3-989b-019fa00ae5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a6e1344-c0c0-4ed2-8dbc-197f436fcdf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11874a-5876-480d-8c48-87fb47ce363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d09abc3-6dc6-4fe7-98c6-b2cbcac2d815}" ma:internalName="TaxCatchAll" ma:showField="CatchAllData" ma:web="fd11874a-5876-480d-8c48-87fb47ce36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ec19c33-8ec1-40c3-989b-019fa00ae543">
      <Terms xmlns="http://schemas.microsoft.com/office/infopath/2007/PartnerControls"/>
    </lcf76f155ced4ddcb4097134ff3c332f>
    <TaxCatchAll xmlns="fd11874a-5876-480d-8c48-87fb47ce363e" xsi:nil="true"/>
  </documentManagement>
</p:properties>
</file>

<file path=customXml/itemProps1.xml><?xml version="1.0" encoding="utf-8"?>
<ds:datastoreItem xmlns:ds="http://schemas.openxmlformats.org/officeDocument/2006/customXml" ds:itemID="{D0463E63-DEB3-4A00-A63B-17B35006E4A6}">
  <ds:schemaRefs>
    <ds:schemaRef ds:uri="http://schemas.microsoft.com/sharepoint/v3/contenttype/forms"/>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itemProps3.xml><?xml version="1.0" encoding="utf-8"?>
<ds:datastoreItem xmlns:ds="http://schemas.openxmlformats.org/officeDocument/2006/customXml" ds:itemID="{4BA39C89-34E3-4D3E-8BC2-46D02BB73903}"/>
</file>

<file path=customXml/itemProps4.xml><?xml version="1.0" encoding="utf-8"?>
<ds:datastoreItem xmlns:ds="http://schemas.openxmlformats.org/officeDocument/2006/customXml" ds:itemID="{13A90B5A-2FF3-46EF-BAF9-D1E3BCB02154}">
  <ds:schemaRefs>
    <ds:schemaRef ds:uri="http://schemas.microsoft.com/office/2006/metadata/properties"/>
    <ds:schemaRef ds:uri="http://schemas.microsoft.com/office/infopath/2007/PartnerControls"/>
    <ds:schemaRef ds:uri="6ce22835-bd66-4066-bc70-24c105ec2414"/>
    <ds:schemaRef ds:uri="fb7e9f2c-68a0-47ce-9582-1d2ab43b466f"/>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Welsh Government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Le Roux, Caryn (ESNR - ERA - ERA EU Exit and Strategy)</dc:creator>
  <lastModifiedBy>The Clerk</lastModifiedBy>
  <revision>5</revision>
  <lastPrinted>2024-11-25T20:12:00.0000000Z</lastPrinted>
  <dcterms:created xsi:type="dcterms:W3CDTF">2026-01-07T15:36:00.0000000Z</dcterms:created>
  <dcterms:modified xsi:type="dcterms:W3CDTF">2026-01-07T16:30:30.7415846Z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A28009317</vt:lpwstr>
  </property>
  <property fmtid="{D5CDD505-2E9C-101B-9397-08002B2CF9AE}" pid="4" name="Objective-Title">
    <vt:lpwstr>Reporting template for T&amp;CCs - ENG</vt:lpwstr>
  </property>
  <property fmtid="{D5CDD505-2E9C-101B-9397-08002B2CF9AE}" pid="5" name="Objective-Description">
    <vt:lpwstr/>
  </property>
  <property fmtid="{D5CDD505-2E9C-101B-9397-08002B2CF9AE}" pid="6" name="Objective-CreationStamp">
    <vt:filetime>2019-11-04T15:50:55Z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2022-04-12T10:15:32Z</vt:filetime>
  </property>
  <property fmtid="{D5CDD505-2E9C-101B-9397-08002B2CF9AE}" pid="10" name="Objective-ModificationStamp">
    <vt:filetime>2022-04-12T10:15:32Z</vt:filetime>
  </property>
  <property fmtid="{D5CDD505-2E9C-101B-9397-08002B2CF9AE}" pid="11" name="Objective-Owner">
    <vt:lpwstr>Le Roux, Caryn (CCRA - ERA - Marine and Fisheries)</vt:lpwstr>
  </property>
  <property fmtid="{D5CDD505-2E9C-101B-9397-08002B2CF9AE}" pid="12" name="Objective-Path">
    <vt:lpwstr>Objective Global Folder:Business File Plan:WG Organisational Groups:Covid-19 Inquiry - Excluded File Plan Areas:Climate Change &amp; Rural Affairs (CCRA) - Landscapes, Nature &amp; Forestry:1 - Save:09. Natural Resources and Communities:Natural Resources Policy Branch:Environment Act Part 1 Implementation:Natural Resource Planning - Section 6 Biodiversity Duty - 2017-2022:Town and Community Councils - reporting guidance:</vt:lpwstr>
  </property>
  <property fmtid="{D5CDD505-2E9C-101B-9397-08002B2CF9AE}" pid="13" name="Objective-Parent">
    <vt:lpwstr>Town and Community Councils - reporting guidance</vt:lpwstr>
  </property>
  <property fmtid="{D5CDD505-2E9C-101B-9397-08002B2CF9AE}" pid="14" name="Objective-State">
    <vt:lpwstr>Published</vt:lpwstr>
  </property>
  <property fmtid="{D5CDD505-2E9C-101B-9397-08002B2CF9AE}" pid="15" name="Objective-VersionId">
    <vt:lpwstr>vA77416817</vt:lpwstr>
  </property>
  <property fmtid="{D5CDD505-2E9C-101B-9397-08002B2CF9AE}" pid="16" name="Objective-Version">
    <vt:lpwstr>7.0</vt:lpwstr>
  </property>
  <property fmtid="{D5CDD505-2E9C-101B-9397-08002B2CF9AE}" pid="17" name="Objective-VersionNumber">
    <vt:r8>8</vt:r8>
  </property>
  <property fmtid="{D5CDD505-2E9C-101B-9397-08002B2CF9AE}" pid="18" name="Objective-VersionComment">
    <vt:lpwstr/>
  </property>
  <property fmtid="{D5CDD505-2E9C-101B-9397-08002B2CF9AE}" pid="19" name="Objective-FileNumber">
    <vt:lpwstr>qA1309231</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Language">
    <vt:lpwstr>English (eng)</vt:lpwstr>
  </property>
  <property fmtid="{D5CDD505-2E9C-101B-9397-08002B2CF9AE}" pid="23" name="Objective-Date Acquired">
    <vt:filetime>2019-11-03T23:00:00Z</vt:filetime>
  </property>
  <property fmtid="{D5CDD505-2E9C-101B-9397-08002B2CF9AE}" pid="24" name="Objective-What to Keep">
    <vt:lpwstr>No</vt:lpwstr>
  </property>
  <property fmtid="{D5CDD505-2E9C-101B-9397-08002B2CF9AE}" pid="25" name="Objective-Official Translation">
    <vt:lpwstr/>
  </property>
  <property fmtid="{D5CDD505-2E9C-101B-9397-08002B2CF9AE}" pid="26" name="Objective-Connect Creator">
    <vt:lpwstr/>
  </property>
  <property fmtid="{D5CDD505-2E9C-101B-9397-08002B2CF9AE}" pid="27" name="Objective-Comment">
    <vt:lpwstr/>
  </property>
  <property fmtid="{D5CDD505-2E9C-101B-9397-08002B2CF9AE}" pid="28" name="ContentTypeId">
    <vt:lpwstr>0x010100948DE9020FC56844925972DFED2F6761</vt:lpwstr>
  </property>
  <property fmtid="{D5CDD505-2E9C-101B-9397-08002B2CF9AE}" pid="29" name="MediaServiceImageTags">
    <vt:lpwstr/>
  </property>
</Properties>
</file>