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5A94" w:rsidR="006D2E14" w:rsidP="006D2E14" w:rsidRDefault="006D2E14" w14:paraId="343CA23B" w14:textId="08814FCB">
      <w:pPr>
        <w:jc w:val="center"/>
        <w:rPr>
          <w:rFonts w:ascii="Arial" w:hAnsi="Arial" w:cs="Arial"/>
          <w:b/>
          <w:bCs/>
          <w:u w:val="single"/>
          <w:lang w:val="en-GB"/>
        </w:rPr>
      </w:pPr>
    </w:p>
    <w:p w:rsidRPr="005A5A94" w:rsidR="006D2E14" w:rsidP="006D2E14" w:rsidRDefault="006D2E14" w14:paraId="15288881" w14:textId="7026FAA4">
      <w:pPr>
        <w:jc w:val="center"/>
        <w:rPr>
          <w:rFonts w:ascii="Arial" w:hAnsi="Arial" w:cs="Arial"/>
          <w:b/>
          <w:bCs/>
          <w:u w:val="single"/>
          <w:lang w:val="en-GB"/>
        </w:rPr>
      </w:pPr>
    </w:p>
    <w:p w:rsidRPr="005A5A94" w:rsidR="006D2E14" w:rsidP="006D2E14" w:rsidRDefault="006D2E14" w14:paraId="73E69675" w14:textId="2971D333">
      <w:pPr>
        <w:jc w:val="center"/>
        <w:rPr>
          <w:rFonts w:ascii="Arial" w:hAnsi="Arial" w:cs="Arial"/>
          <w:b/>
          <w:bCs/>
          <w:u w:val="single"/>
          <w:lang w:val="en-GB"/>
        </w:rPr>
      </w:pPr>
      <w:r w:rsidRPr="005A5A94">
        <w:rPr>
          <w:rFonts w:ascii="Arial" w:hAnsi="Arial" w:cs="Arial"/>
          <w:noProof/>
        </w:rPr>
        <w:drawing>
          <wp:inline distT="0" distB="0" distL="0" distR="0" wp14:anchorId="6B8106CA" wp14:editId="4FEE5BFB">
            <wp:extent cx="1775460" cy="2819400"/>
            <wp:effectExtent l="0" t="0" r="0" b="0"/>
            <wp:docPr id="926293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2819400"/>
                    </a:xfrm>
                    <a:prstGeom prst="rect">
                      <a:avLst/>
                    </a:prstGeom>
                    <a:noFill/>
                    <a:ln>
                      <a:noFill/>
                    </a:ln>
                  </pic:spPr>
                </pic:pic>
              </a:graphicData>
            </a:graphic>
          </wp:inline>
        </w:drawing>
      </w:r>
    </w:p>
    <w:p w:rsidR="005A5A94" w:rsidP="005A5A94" w:rsidRDefault="005A5A94" w14:paraId="12526C75" w14:textId="77777777">
      <w:pPr>
        <w:jc w:val="center"/>
        <w:rPr>
          <w:rFonts w:ascii="Arial" w:hAnsi="Arial" w:cs="Arial"/>
          <w:b/>
          <w:bCs/>
          <w:u w:val="single"/>
          <w:lang w:val="en-GB"/>
        </w:rPr>
      </w:pPr>
    </w:p>
    <w:p w:rsidRPr="005A5A94" w:rsidR="005A5A94" w:rsidP="005A5A94" w:rsidRDefault="005A5A94" w14:paraId="68F28BEE" w14:textId="3E490505">
      <w:pPr>
        <w:jc w:val="center"/>
        <w:rPr>
          <w:rFonts w:ascii="Arial" w:hAnsi="Arial" w:cs="Arial"/>
          <w:b/>
          <w:bCs/>
          <w:sz w:val="36"/>
          <w:szCs w:val="36"/>
          <w:u w:val="single"/>
          <w:lang w:val="en-GB"/>
        </w:rPr>
      </w:pPr>
      <w:r w:rsidRPr="005A5A94">
        <w:rPr>
          <w:rFonts w:ascii="Arial" w:hAnsi="Arial" w:cs="Arial"/>
          <w:b/>
          <w:bCs/>
          <w:sz w:val="36"/>
          <w:szCs w:val="36"/>
          <w:u w:val="single"/>
          <w:lang w:val="en-GB"/>
        </w:rPr>
        <w:t>CLYDACH COMMUNITY COUNCIL </w:t>
      </w:r>
    </w:p>
    <w:p w:rsidRPr="005A5A94" w:rsidR="005A5A94" w:rsidP="005A5A94" w:rsidRDefault="005A5A94" w14:paraId="3BEF22D8" w14:textId="7FB404AD">
      <w:pPr>
        <w:jc w:val="center"/>
        <w:rPr>
          <w:rFonts w:ascii="Arial" w:hAnsi="Arial" w:cs="Arial"/>
          <w:b/>
          <w:bCs/>
          <w:sz w:val="36"/>
          <w:szCs w:val="36"/>
          <w:u w:val="single"/>
          <w:lang w:val="en-GB"/>
        </w:rPr>
      </w:pPr>
      <w:r w:rsidRPr="005A5A94">
        <w:rPr>
          <w:rFonts w:ascii="Arial" w:hAnsi="Arial" w:cs="Arial"/>
          <w:b/>
          <w:bCs/>
          <w:sz w:val="36"/>
          <w:szCs w:val="36"/>
          <w:u w:val="single"/>
          <w:lang w:val="en-GB"/>
        </w:rPr>
        <w:t>FINANCIAL</w:t>
      </w:r>
      <w:r w:rsidRPr="005A5A94">
        <w:rPr>
          <w:rFonts w:ascii="Arial" w:hAnsi="Arial" w:cs="Arial"/>
          <w:b/>
          <w:bCs/>
          <w:sz w:val="36"/>
          <w:szCs w:val="36"/>
          <w:u w:val="single"/>
          <w:lang w:val="en-GB"/>
        </w:rPr>
        <w:t> RISK ASSESSMENT </w:t>
      </w:r>
    </w:p>
    <w:p w:rsidRPr="005A5A94" w:rsidR="005A5A94" w:rsidRDefault="005A5A94" w14:paraId="34F9EBCB" w14:textId="0D4CD683">
      <w:pPr>
        <w:rPr>
          <w:rFonts w:ascii="Arial" w:hAnsi="Arial" w:cs="Arial"/>
          <w:b/>
          <w:bCs/>
          <w:u w:val="single"/>
          <w:lang w:val="en-GB"/>
        </w:rPr>
      </w:pPr>
      <w:r w:rsidRPr="005A5A94">
        <w:rPr>
          <w:rFonts w:ascii="Arial" w:hAnsi="Arial" w:cs="Arial"/>
          <w:b/>
          <w:bCs/>
          <w:u w:val="single"/>
          <w:lang w:val="en-GB"/>
        </w:rPr>
        <w:br w:type="page"/>
      </w:r>
    </w:p>
    <w:p w:rsidRPr="005A5A94" w:rsidR="005A5A94" w:rsidP="005A5A94" w:rsidRDefault="005A5A94" w14:paraId="57CE0C19" w14:textId="77777777">
      <w:pPr>
        <w:jc w:val="center"/>
        <w:rPr>
          <w:rFonts w:ascii="Arial" w:hAnsi="Arial" w:cs="Arial"/>
          <w:b/>
          <w:bCs/>
          <w:u w:val="single"/>
          <w:lang w:val="en-GB"/>
        </w:rPr>
      </w:pPr>
    </w:p>
    <w:p w:rsidRPr="005A5A94" w:rsidR="005A5A94" w:rsidP="005A5A94" w:rsidRDefault="005A5A94" w14:paraId="72D79659" w14:textId="77777777">
      <w:pPr>
        <w:jc w:val="center"/>
        <w:rPr>
          <w:rFonts w:ascii="Arial" w:hAnsi="Arial" w:cs="Arial"/>
          <w:b/>
          <w:bCs/>
          <w:u w:val="single"/>
          <w:lang w:val="en-GB"/>
        </w:rPr>
      </w:pPr>
      <w:r w:rsidRPr="005A5A94">
        <w:rPr>
          <w:rFonts w:ascii="Arial" w:hAnsi="Arial" w:cs="Arial"/>
          <w:b/>
          <w:bCs/>
          <w:u w:val="single"/>
          <w:lang w:val="en-GB"/>
        </w:rPr>
        <w:t>Reviewing Procedure </w:t>
      </w:r>
    </w:p>
    <w:p w:rsidR="005A5A94" w:rsidP="005A5A94" w:rsidRDefault="005A5A94" w14:paraId="59492DFB" w14:textId="77777777">
      <w:pPr>
        <w:jc w:val="center"/>
        <w:rPr>
          <w:rFonts w:ascii="Arial" w:hAnsi="Arial" w:cs="Arial"/>
          <w:b/>
          <w:bCs/>
          <w:u w:val="single"/>
          <w:lang w:val="en-GB"/>
        </w:rPr>
      </w:pPr>
    </w:p>
    <w:p w:rsidR="005A5A94" w:rsidP="005A5A94" w:rsidRDefault="005A5A94" w14:paraId="53AFB8BC" w14:textId="7A1F0D83">
      <w:pPr>
        <w:jc w:val="center"/>
        <w:rPr>
          <w:rFonts w:ascii="Arial" w:hAnsi="Arial" w:cs="Arial"/>
          <w:b/>
          <w:bCs/>
          <w:lang w:val="en-GB"/>
        </w:rPr>
      </w:pPr>
      <w:r w:rsidRPr="005A5A94">
        <w:rPr>
          <w:rFonts w:ascii="Arial" w:hAnsi="Arial" w:cs="Arial"/>
          <w:b/>
          <w:bCs/>
          <w:lang w:val="en-GB"/>
        </w:rPr>
        <w:t>This Document will be formally reviewed regularly by the Community Council Councillors.</w:t>
      </w:r>
    </w:p>
    <w:p w:rsidR="005A5A94" w:rsidP="005A5A94" w:rsidRDefault="005A5A94" w14:paraId="305809B8" w14:textId="77777777">
      <w:pPr>
        <w:rPr>
          <w:rFonts w:ascii="Arial" w:hAnsi="Arial" w:cs="Arial"/>
          <w:b/>
          <w:bCs/>
          <w:lang w:val="en-GB"/>
        </w:rPr>
      </w:pPr>
    </w:p>
    <w:p w:rsidRPr="005A5A94" w:rsidR="005A5A94" w:rsidP="005A5A94" w:rsidRDefault="005A5A94" w14:paraId="2365FAF7" w14:textId="77777777">
      <w:pPr>
        <w:rPr>
          <w:rFonts w:ascii="Arial" w:hAnsi="Arial" w:cs="Arial"/>
          <w:b/>
          <w:bCs/>
          <w:lang w:val="en-GB"/>
        </w:rPr>
      </w:pPr>
    </w:p>
    <w:tbl>
      <w:tblPr>
        <w:tblW w:w="1159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0"/>
        <w:gridCol w:w="2310"/>
        <w:gridCol w:w="2310"/>
        <w:gridCol w:w="4665"/>
      </w:tblGrid>
      <w:tr w:rsidRPr="00AA1A3E" w:rsidR="00AA1A3E" w:rsidTr="00AA1A3E" w14:paraId="49F71C01" w14:textId="77777777">
        <w:trPr>
          <w:trHeight w:val="300"/>
          <w:jc w:val="center"/>
        </w:trPr>
        <w:tc>
          <w:tcPr>
            <w:tcW w:w="2310" w:type="dxa"/>
            <w:tcBorders>
              <w:top w:val="single" w:color="149E60" w:sz="6" w:space="0"/>
              <w:left w:val="single" w:color="149E60" w:sz="6" w:space="0"/>
              <w:bottom w:val="single" w:color="149E60" w:sz="6" w:space="0"/>
              <w:right w:val="single" w:color="149E60" w:sz="6" w:space="0"/>
            </w:tcBorders>
          </w:tcPr>
          <w:p w:rsidRPr="00AA1A3E" w:rsidR="00AA1A3E" w:rsidP="005A5A94" w:rsidRDefault="00AA1A3E" w14:paraId="22C68F8D" w14:textId="77777777">
            <w:pPr>
              <w:jc w:val="center"/>
              <w:rPr>
                <w:rFonts w:ascii="Arial" w:hAnsi="Arial" w:cs="Arial"/>
                <w:b/>
                <w:bCs/>
                <w:lang w:val="en-GB"/>
              </w:rPr>
            </w:pPr>
          </w:p>
        </w:tc>
        <w:tc>
          <w:tcPr>
            <w:tcW w:w="9285" w:type="dxa"/>
            <w:gridSpan w:val="3"/>
            <w:tcBorders>
              <w:top w:val="single" w:color="149E60" w:sz="6" w:space="0"/>
              <w:left w:val="single" w:color="149E60" w:sz="6" w:space="0"/>
              <w:bottom w:val="single" w:color="149E60" w:sz="6" w:space="0"/>
              <w:right w:val="single" w:color="149E60" w:sz="6" w:space="0"/>
            </w:tcBorders>
            <w:hideMark/>
          </w:tcPr>
          <w:p w:rsidRPr="00AA1A3E" w:rsidR="00AA1A3E" w:rsidP="005A5A94" w:rsidRDefault="00AA1A3E" w14:paraId="174EED6D" w14:textId="6C7A16B8">
            <w:pPr>
              <w:jc w:val="center"/>
              <w:rPr>
                <w:rFonts w:ascii="Arial" w:hAnsi="Arial" w:cs="Arial"/>
                <w:b/>
                <w:bCs/>
                <w:lang w:val="en-GB"/>
              </w:rPr>
            </w:pPr>
            <w:r w:rsidRPr="00AA1A3E">
              <w:rPr>
                <w:rFonts w:ascii="Arial" w:hAnsi="Arial" w:cs="Arial"/>
                <w:b/>
                <w:bCs/>
                <w:lang w:val="en-GB"/>
              </w:rPr>
              <w:t>Document Review </w:t>
            </w:r>
          </w:p>
        </w:tc>
      </w:tr>
      <w:tr w:rsidRPr="00AA1A3E" w:rsidR="00AA1A3E" w:rsidTr="00AA1A3E" w14:paraId="6CC8A052" w14:textId="77777777">
        <w:trPr>
          <w:trHeight w:val="300"/>
          <w:jc w:val="center"/>
        </w:trPr>
        <w:tc>
          <w:tcPr>
            <w:tcW w:w="2310" w:type="dxa"/>
            <w:tcBorders>
              <w:top w:val="single" w:color="149E60" w:sz="6" w:space="0"/>
              <w:left w:val="single" w:color="149E60" w:sz="6" w:space="0"/>
              <w:bottom w:val="single" w:color="149E60" w:sz="6" w:space="0"/>
              <w:right w:val="single" w:color="149E60" w:sz="6" w:space="0"/>
            </w:tcBorders>
            <w:hideMark/>
          </w:tcPr>
          <w:p w:rsidRPr="00AA1A3E" w:rsidR="00AA1A3E" w:rsidP="005A5A94" w:rsidRDefault="00AA1A3E" w14:paraId="27FA2F0D" w14:textId="77777777">
            <w:pPr>
              <w:jc w:val="center"/>
              <w:rPr>
                <w:rFonts w:ascii="Arial" w:hAnsi="Arial" w:cs="Arial"/>
                <w:b/>
                <w:bCs/>
                <w:lang w:val="en-GB"/>
              </w:rPr>
            </w:pPr>
            <w:r w:rsidRPr="00AA1A3E">
              <w:rPr>
                <w:rFonts w:ascii="Arial" w:hAnsi="Arial" w:cs="Arial"/>
                <w:b/>
                <w:bCs/>
                <w:lang w:val="en-GB"/>
              </w:rPr>
              <w:t>Date </w:t>
            </w:r>
          </w:p>
        </w:tc>
        <w:tc>
          <w:tcPr>
            <w:tcW w:w="2310" w:type="dxa"/>
            <w:tcBorders>
              <w:top w:val="single" w:color="149E60" w:sz="6" w:space="0"/>
              <w:left w:val="single" w:color="149E60" w:sz="6" w:space="0"/>
              <w:bottom w:val="single" w:color="149E60" w:sz="6" w:space="0"/>
              <w:right w:val="single" w:color="149E60" w:sz="6" w:space="0"/>
            </w:tcBorders>
          </w:tcPr>
          <w:p w:rsidRPr="00AA1A3E" w:rsidR="00AA1A3E" w:rsidP="005A5A94" w:rsidRDefault="00AA1A3E" w14:paraId="2F080A52" w14:textId="5C97B1AA">
            <w:pPr>
              <w:jc w:val="center"/>
              <w:rPr>
                <w:rFonts w:ascii="Arial" w:hAnsi="Arial" w:cs="Arial"/>
                <w:b/>
                <w:bCs/>
                <w:lang w:val="en-GB"/>
              </w:rPr>
            </w:pPr>
            <w:r w:rsidRPr="00AA1A3E">
              <w:rPr>
                <w:rFonts w:ascii="Arial" w:hAnsi="Arial" w:cs="Arial"/>
                <w:b/>
                <w:bCs/>
                <w:lang w:val="en-GB"/>
              </w:rPr>
              <w:t>Minute Reference</w:t>
            </w:r>
          </w:p>
        </w:tc>
        <w:tc>
          <w:tcPr>
            <w:tcW w:w="2310" w:type="dxa"/>
            <w:tcBorders>
              <w:top w:val="single" w:color="149E60" w:sz="6" w:space="0"/>
              <w:left w:val="single" w:color="149E60" w:sz="6" w:space="0"/>
              <w:bottom w:val="single" w:color="149E60" w:sz="6" w:space="0"/>
              <w:right w:val="single" w:color="149E60" w:sz="6" w:space="0"/>
            </w:tcBorders>
            <w:hideMark/>
          </w:tcPr>
          <w:p w:rsidRPr="00AA1A3E" w:rsidR="00AA1A3E" w:rsidP="005A5A94" w:rsidRDefault="00AA1A3E" w14:paraId="43EBD3A6" w14:textId="6E9396AB">
            <w:pPr>
              <w:jc w:val="center"/>
              <w:rPr>
                <w:rFonts w:ascii="Arial" w:hAnsi="Arial" w:cs="Arial"/>
                <w:b/>
                <w:bCs/>
                <w:lang w:val="en-GB"/>
              </w:rPr>
            </w:pPr>
            <w:r w:rsidRPr="00AA1A3E">
              <w:rPr>
                <w:rFonts w:ascii="Arial" w:hAnsi="Arial" w:cs="Arial"/>
                <w:b/>
                <w:bCs/>
                <w:lang w:val="en-GB"/>
              </w:rPr>
              <w:t>Name </w:t>
            </w:r>
          </w:p>
        </w:tc>
        <w:tc>
          <w:tcPr>
            <w:tcW w:w="4665" w:type="dxa"/>
            <w:tcBorders>
              <w:top w:val="single" w:color="149E60" w:sz="6" w:space="0"/>
              <w:left w:val="single" w:color="149E60" w:sz="6" w:space="0"/>
              <w:bottom w:val="single" w:color="149E60" w:sz="6" w:space="0"/>
              <w:right w:val="single" w:color="149E60" w:sz="6" w:space="0"/>
            </w:tcBorders>
            <w:hideMark/>
          </w:tcPr>
          <w:p w:rsidRPr="00AA1A3E" w:rsidR="00AA1A3E" w:rsidP="005A5A94" w:rsidRDefault="00AA1A3E" w14:paraId="49235D8C" w14:textId="77777777">
            <w:pPr>
              <w:jc w:val="center"/>
              <w:rPr>
                <w:rFonts w:ascii="Arial" w:hAnsi="Arial" w:cs="Arial"/>
                <w:b/>
                <w:bCs/>
                <w:lang w:val="en-GB"/>
              </w:rPr>
            </w:pPr>
            <w:r w:rsidRPr="00AA1A3E">
              <w:rPr>
                <w:rFonts w:ascii="Arial" w:hAnsi="Arial" w:cs="Arial"/>
                <w:b/>
                <w:bCs/>
                <w:lang w:val="en-GB"/>
              </w:rPr>
              <w:t>Signature </w:t>
            </w:r>
          </w:p>
        </w:tc>
      </w:tr>
      <w:tr w:rsidRPr="00DF4B60" w:rsidR="00AA1A3E" w:rsidTr="00AA1A3E" w14:paraId="55B3EEA4"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67BB492C" w14:textId="2BCF797C">
            <w:pPr>
              <w:jc w:val="center"/>
              <w:rPr>
                <w:rFonts w:ascii="Arial" w:hAnsi="Arial" w:cs="Arial"/>
                <w:lang w:val="en-GB"/>
              </w:rPr>
            </w:pPr>
            <w:r w:rsidRPr="00DF4B60">
              <w:rPr>
                <w:rFonts w:ascii="Arial" w:hAnsi="Arial" w:cs="Arial"/>
                <w:lang w:val="en-GB"/>
              </w:rPr>
              <w:t xml:space="preserve"> </w:t>
            </w:r>
            <w:r w:rsidRPr="00DF4B60" w:rsidR="00A97C70">
              <w:rPr>
                <w:rFonts w:ascii="Arial" w:hAnsi="Arial" w:cs="Arial"/>
                <w:lang w:val="en-GB"/>
              </w:rPr>
              <w:t>14</w:t>
            </w:r>
            <w:r w:rsidRPr="00DF4B60" w:rsidR="00A97C70">
              <w:rPr>
                <w:rFonts w:ascii="Arial" w:hAnsi="Arial" w:cs="Arial"/>
                <w:vertAlign w:val="superscript"/>
                <w:lang w:val="en-GB"/>
              </w:rPr>
              <w:t>th</w:t>
            </w:r>
            <w:r w:rsidRPr="00DF4B60" w:rsidR="00A97C70">
              <w:rPr>
                <w:rFonts w:ascii="Arial" w:hAnsi="Arial" w:cs="Arial"/>
                <w:lang w:val="en-GB"/>
              </w:rPr>
              <w:t xml:space="preserve"> </w:t>
            </w:r>
            <w:r w:rsidRPr="00DF4B60">
              <w:rPr>
                <w:rFonts w:ascii="Arial" w:hAnsi="Arial" w:cs="Arial"/>
                <w:lang w:val="en-GB"/>
              </w:rPr>
              <w:t>May 2025</w:t>
            </w: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DF4B60" w14:paraId="1C47D604" w14:textId="69B3B1FE">
            <w:pPr>
              <w:jc w:val="center"/>
              <w:rPr>
                <w:rFonts w:ascii="Arial" w:hAnsi="Arial" w:cs="Arial"/>
                <w:lang w:val="en-GB"/>
              </w:rPr>
            </w:pPr>
            <w:r w:rsidRPr="00DF4B60">
              <w:rPr>
                <w:rFonts w:ascii="Arial" w:hAnsi="Arial" w:cs="Arial"/>
                <w:lang w:val="en-GB"/>
              </w:rPr>
              <w:t>Item 10 c</w:t>
            </w: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DF4B60" w14:paraId="16F2FFAB" w14:textId="47C54B28">
            <w:pPr>
              <w:jc w:val="center"/>
              <w:rPr>
                <w:rFonts w:ascii="Arial" w:hAnsi="Arial" w:cs="Arial"/>
                <w:lang w:val="en-GB"/>
              </w:rPr>
            </w:pPr>
            <w:r>
              <w:rPr>
                <w:rFonts w:ascii="Arial" w:hAnsi="Arial" w:cs="Arial"/>
                <w:lang w:val="en-GB"/>
              </w:rPr>
              <w:t>M Chaplin</w:t>
            </w:r>
          </w:p>
        </w:tc>
        <w:tc>
          <w:tcPr>
            <w:tcW w:w="4665" w:type="dxa"/>
            <w:tcBorders>
              <w:top w:val="single" w:color="149E60" w:sz="6" w:space="0"/>
              <w:left w:val="single" w:color="149E60" w:sz="6" w:space="0"/>
              <w:bottom w:val="single" w:color="149E60" w:sz="6" w:space="0"/>
              <w:right w:val="single" w:color="149E60" w:sz="6" w:space="0"/>
            </w:tcBorders>
          </w:tcPr>
          <w:p w:rsidRPr="00DF4B60" w:rsidR="00AA1A3E" w:rsidP="00DF4B60" w:rsidRDefault="00DF4B60" w14:paraId="0346FF11" w14:textId="31BDF4AE">
            <w:pPr>
              <w:rPr>
                <w:rFonts w:ascii="Arial" w:hAnsi="Arial" w:cs="Arial"/>
                <w:lang w:val="en-GB"/>
              </w:rPr>
            </w:pPr>
            <w:r>
              <w:rPr>
                <w:rFonts w:ascii="Arial" w:hAnsi="Arial" w:cs="Arial"/>
                <w:lang w:val="en-GB"/>
              </w:rPr>
              <w:t>M Chaplin</w:t>
            </w:r>
          </w:p>
        </w:tc>
      </w:tr>
      <w:tr w:rsidRPr="00DF4B60" w:rsidR="00AA1A3E" w:rsidTr="00AA1A3E" w14:paraId="2BB92183"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72D6DDA6" w14:textId="6D32CE2A">
            <w:pPr>
              <w:jc w:val="center"/>
              <w:rPr>
                <w:rFonts w:ascii="Arial" w:hAnsi="Arial" w:cs="Arial"/>
                <w:lang w:val="en-GB"/>
              </w:rPr>
            </w:pPr>
            <w:r w:rsidRPr="00DF4B60">
              <w:rPr>
                <w:rFonts w:ascii="Arial" w:hAnsi="Arial" w:cs="Arial"/>
                <w:lang w:val="en-GB"/>
              </w:rPr>
              <w:t>13</w:t>
            </w:r>
            <w:r w:rsidRPr="00DF4B60">
              <w:rPr>
                <w:rFonts w:ascii="Arial" w:hAnsi="Arial" w:cs="Arial"/>
                <w:vertAlign w:val="superscript"/>
                <w:lang w:val="en-GB"/>
              </w:rPr>
              <w:t>th</w:t>
            </w:r>
            <w:r w:rsidRPr="00DF4B60">
              <w:rPr>
                <w:rFonts w:ascii="Arial" w:hAnsi="Arial" w:cs="Arial"/>
                <w:lang w:val="en-GB"/>
              </w:rPr>
              <w:t xml:space="preserve"> May 2025</w:t>
            </w: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115409FA" w14:textId="1E2C8CE5">
            <w:pPr>
              <w:jc w:val="center"/>
              <w:rPr>
                <w:rFonts w:ascii="Arial" w:hAnsi="Arial" w:cs="Arial"/>
                <w:lang w:val="en-GB"/>
              </w:rPr>
            </w:pPr>
            <w:r w:rsidRPr="00DF4B60">
              <w:rPr>
                <w:rFonts w:ascii="Arial" w:hAnsi="Arial" w:cs="Arial"/>
                <w:lang w:val="en-GB"/>
              </w:rPr>
              <w:t>Item 10</w:t>
            </w: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38021281" w14:textId="65693CF2">
            <w:pPr>
              <w:jc w:val="center"/>
              <w:rPr>
                <w:rFonts w:ascii="Arial" w:hAnsi="Arial" w:cs="Arial"/>
                <w:lang w:val="en-GB"/>
              </w:rPr>
            </w:pPr>
            <w:r w:rsidRPr="00DF4B60">
              <w:rPr>
                <w:rFonts w:ascii="Arial" w:hAnsi="Arial" w:cs="Arial"/>
                <w:lang w:val="en-GB"/>
              </w:rPr>
              <w:t>C Kennedy</w:t>
            </w:r>
          </w:p>
        </w:tc>
        <w:tc>
          <w:tcPr>
            <w:tcW w:w="4665"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428CB99A" w14:textId="7F9021A0">
            <w:pPr>
              <w:rPr>
                <w:rFonts w:ascii="Arial" w:hAnsi="Arial" w:cs="Arial"/>
                <w:lang w:val="en-GB"/>
              </w:rPr>
            </w:pPr>
            <w:r w:rsidRPr="00DF4B60">
              <w:rPr>
                <w:rFonts w:ascii="Arial" w:hAnsi="Arial" w:cs="Arial"/>
                <w:lang w:val="en-GB"/>
              </w:rPr>
              <w:t>C Kennedy</w:t>
            </w:r>
          </w:p>
        </w:tc>
      </w:tr>
      <w:tr w:rsidRPr="00DF4B60" w:rsidR="00AA1A3E" w:rsidTr="00AA1A3E" w14:paraId="746A4685"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78476CE3" w14:textId="12453DE8">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5BAC8CEE" w14:textId="77777777">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6729398C" w14:textId="7BB14B8E">
            <w:pPr>
              <w:jc w:val="center"/>
              <w:rPr>
                <w:rFonts w:ascii="Arial" w:hAnsi="Arial" w:cs="Arial"/>
                <w:lang w:val="en-GB"/>
              </w:rPr>
            </w:pPr>
          </w:p>
        </w:tc>
        <w:tc>
          <w:tcPr>
            <w:tcW w:w="4665"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33919E14" w14:textId="2AAB9E4A">
            <w:pPr>
              <w:jc w:val="center"/>
              <w:rPr>
                <w:rFonts w:ascii="Arial" w:hAnsi="Arial" w:cs="Arial"/>
                <w:lang w:val="en-GB"/>
              </w:rPr>
            </w:pPr>
          </w:p>
        </w:tc>
      </w:tr>
      <w:tr w:rsidRPr="00DF4B60" w:rsidR="00AA1A3E" w:rsidTr="00AA1A3E" w14:paraId="61CF6429"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2C2053AE" w14:textId="7BAA9D71">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337AEC13" w14:textId="77777777">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6F36FB52" w14:textId="770FC80F">
            <w:pPr>
              <w:jc w:val="center"/>
              <w:rPr>
                <w:rFonts w:ascii="Arial" w:hAnsi="Arial" w:cs="Arial"/>
                <w:lang w:val="en-GB"/>
              </w:rPr>
            </w:pPr>
          </w:p>
        </w:tc>
        <w:tc>
          <w:tcPr>
            <w:tcW w:w="4665"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2B547313" w14:textId="0564A1F6">
            <w:pPr>
              <w:jc w:val="center"/>
              <w:rPr>
                <w:rFonts w:ascii="Arial" w:hAnsi="Arial" w:cs="Arial"/>
                <w:lang w:val="en-GB"/>
              </w:rPr>
            </w:pPr>
          </w:p>
        </w:tc>
      </w:tr>
      <w:tr w:rsidRPr="00DF4B60" w:rsidR="00AA1A3E" w:rsidTr="00AA1A3E" w14:paraId="6682BA6A"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6C4264F0" w14:textId="4F8E1B31">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18E9E238" w14:textId="77777777">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4A27488B" w14:textId="3E56899B">
            <w:pPr>
              <w:jc w:val="center"/>
              <w:rPr>
                <w:rFonts w:ascii="Arial" w:hAnsi="Arial" w:cs="Arial"/>
                <w:lang w:val="en-GB"/>
              </w:rPr>
            </w:pPr>
          </w:p>
        </w:tc>
        <w:tc>
          <w:tcPr>
            <w:tcW w:w="4665"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6016D1FD" w14:textId="5B66F2A2">
            <w:pPr>
              <w:jc w:val="center"/>
              <w:rPr>
                <w:rFonts w:ascii="Arial" w:hAnsi="Arial" w:cs="Arial"/>
                <w:lang w:val="en-GB"/>
              </w:rPr>
            </w:pPr>
          </w:p>
        </w:tc>
      </w:tr>
      <w:tr w:rsidRPr="00DF4B60" w:rsidR="00AA1A3E" w:rsidTr="00AA1A3E" w14:paraId="35306220"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403656BD" w14:textId="1DF97A06">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6FFE9B8A" w14:textId="77777777">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7FAA6F84" w14:textId="3DDD5B26">
            <w:pPr>
              <w:jc w:val="center"/>
              <w:rPr>
                <w:rFonts w:ascii="Arial" w:hAnsi="Arial" w:cs="Arial"/>
                <w:lang w:val="en-GB"/>
              </w:rPr>
            </w:pPr>
          </w:p>
        </w:tc>
        <w:tc>
          <w:tcPr>
            <w:tcW w:w="4665" w:type="dxa"/>
            <w:tcBorders>
              <w:top w:val="single" w:color="149E60" w:sz="6" w:space="0"/>
              <w:left w:val="single" w:color="149E60" w:sz="6" w:space="0"/>
              <w:bottom w:val="single" w:color="149E60" w:sz="6" w:space="0"/>
              <w:right w:val="single" w:color="149E60" w:sz="6" w:space="0"/>
            </w:tcBorders>
          </w:tcPr>
          <w:p w:rsidRPr="00DF4B60" w:rsidR="00AA1A3E" w:rsidP="005A5A94" w:rsidRDefault="00AA1A3E" w14:paraId="48851982" w14:textId="19B610D4">
            <w:pPr>
              <w:jc w:val="center"/>
              <w:rPr>
                <w:rFonts w:ascii="Arial" w:hAnsi="Arial" w:cs="Arial"/>
                <w:lang w:val="en-GB"/>
              </w:rPr>
            </w:pPr>
          </w:p>
        </w:tc>
      </w:tr>
    </w:tbl>
    <w:p w:rsidRPr="005A5A94" w:rsidR="005A5A94" w:rsidP="006D2E14" w:rsidRDefault="005A5A94" w14:paraId="608F6AA9" w14:textId="77777777">
      <w:pPr>
        <w:jc w:val="center"/>
        <w:rPr>
          <w:rFonts w:ascii="Arial" w:hAnsi="Arial" w:cs="Arial"/>
          <w:b/>
          <w:bCs/>
          <w:lang w:val="en-GB"/>
        </w:rPr>
      </w:pPr>
    </w:p>
    <w:p w:rsidR="00DF4B60" w:rsidRDefault="00DF4B60" w14:paraId="155EE045" w14:textId="77777777">
      <w:pPr>
        <w:rPr>
          <w:rFonts w:ascii="Arial" w:hAnsi="Arial" w:cs="Arial"/>
          <w:b/>
          <w:bCs/>
          <w:u w:val="single"/>
          <w:lang w:val="en-GB"/>
        </w:rPr>
      </w:pPr>
      <w:r>
        <w:rPr>
          <w:rFonts w:ascii="Arial" w:hAnsi="Arial" w:cs="Arial"/>
          <w:b/>
          <w:bCs/>
          <w:u w:val="single"/>
          <w:lang w:val="en-GB"/>
        </w:rPr>
        <w:br w:type="page"/>
      </w:r>
    </w:p>
    <w:p w:rsidRPr="005A5A94" w:rsidR="00585D4F" w:rsidP="0265CE60" w:rsidRDefault="005C482C" w14:paraId="413682BB" w14:textId="5F60886E">
      <w:pPr>
        <w:jc w:val="center"/>
        <w:rPr>
          <w:rFonts w:ascii="Arial" w:hAnsi="Arial" w:cs="Arial"/>
          <w:b/>
          <w:bCs/>
          <w:u w:val="single"/>
          <w:lang w:val="en-GB"/>
        </w:rPr>
      </w:pPr>
      <w:r w:rsidRPr="005A5A94">
        <w:rPr>
          <w:rFonts w:ascii="Arial" w:hAnsi="Arial" w:cs="Arial"/>
          <w:b/>
          <w:bCs/>
          <w:u w:val="single"/>
          <w:lang w:val="en-GB"/>
        </w:rPr>
        <w:t>RISK ASSESSMENT SCHEDULE</w:t>
      </w:r>
    </w:p>
    <w:p w:rsidRPr="005A5A94" w:rsidR="00585D4F" w:rsidP="0265CE60" w:rsidRDefault="00585D4F" w14:paraId="63421979" w14:textId="77777777">
      <w:pPr>
        <w:jc w:val="center"/>
        <w:rPr>
          <w:rFonts w:ascii="Arial" w:hAnsi="Arial" w:cs="Arial"/>
          <w:u w:val="single"/>
          <w:lang w:val="en-GB"/>
        </w:rPr>
      </w:pPr>
    </w:p>
    <w:p w:rsidRPr="005A5A94" w:rsidR="00585D4F" w:rsidP="0265CE60" w:rsidRDefault="00585D4F" w14:paraId="79D8131E" w14:textId="77777777">
      <w:pPr>
        <w:rPr>
          <w:rFonts w:ascii="Arial" w:hAnsi="Arial" w:cs="Arial"/>
          <w:b/>
          <w:bCs/>
          <w:u w:val="single"/>
          <w:lang w:val="en-GB"/>
        </w:rPr>
      </w:pPr>
      <w:r w:rsidRPr="005A5A94">
        <w:rPr>
          <w:rFonts w:ascii="Arial" w:hAnsi="Arial" w:cs="Arial"/>
          <w:b/>
          <w:bCs/>
          <w:u w:val="single"/>
          <w:lang w:val="en-GB"/>
        </w:rPr>
        <w:t>Assessment Criteria</w:t>
      </w:r>
    </w:p>
    <w:p w:rsidRPr="005A5A94" w:rsidR="00585D4F" w:rsidP="0265CE60" w:rsidRDefault="00585D4F" w14:paraId="71624FC5" w14:textId="77777777">
      <w:pPr>
        <w:rPr>
          <w:rFonts w:ascii="Arial" w:hAnsi="Arial" w:cs="Arial"/>
          <w:b/>
          <w:bCs/>
          <w:u w:val="single"/>
          <w:lang w:val="en-GB"/>
        </w:rPr>
      </w:pPr>
    </w:p>
    <w:p w:rsidRPr="005A5A94" w:rsidR="00585D4F" w:rsidP="0265CE60" w:rsidRDefault="00585D4F" w14:paraId="639B2BBB" w14:textId="77777777">
      <w:pPr>
        <w:rPr>
          <w:rFonts w:ascii="Arial" w:hAnsi="Arial" w:cs="Arial"/>
          <w:lang w:val="en-GB"/>
        </w:rPr>
      </w:pPr>
      <w:r w:rsidRPr="005A5A94">
        <w:rPr>
          <w:rFonts w:ascii="Arial" w:hAnsi="Arial" w:cs="Arial"/>
          <w:b/>
          <w:bCs/>
          <w:lang w:val="en-GB"/>
        </w:rPr>
        <w:t>Rating:</w:t>
      </w:r>
      <w:r w:rsidRPr="005A5A94">
        <w:rPr>
          <w:rFonts w:ascii="Arial" w:hAnsi="Arial" w:cs="Arial"/>
        </w:rPr>
        <w:tab/>
      </w:r>
      <w:r w:rsidRPr="005A5A94">
        <w:rPr>
          <w:rFonts w:ascii="Arial" w:hAnsi="Arial" w:cs="Arial"/>
          <w:lang w:val="en-GB"/>
        </w:rPr>
        <w:t xml:space="preserve">Potential Consequence Score:  </w:t>
      </w:r>
      <w:r w:rsidRPr="005A5A94">
        <w:rPr>
          <w:rFonts w:ascii="Arial" w:hAnsi="Arial" w:cs="Arial"/>
        </w:rPr>
        <w:tab/>
      </w:r>
      <w:r w:rsidRPr="005A5A94">
        <w:rPr>
          <w:rFonts w:ascii="Arial" w:hAnsi="Arial" w:cs="Arial"/>
          <w:lang w:val="en-GB"/>
        </w:rPr>
        <w:t>1-5</w:t>
      </w:r>
      <w:r w:rsidRPr="005A5A94">
        <w:rPr>
          <w:rFonts w:ascii="Arial" w:hAnsi="Arial" w:cs="Arial"/>
        </w:rPr>
        <w:tab/>
      </w:r>
      <w:r w:rsidRPr="005A5A94">
        <w:rPr>
          <w:rFonts w:ascii="Arial" w:hAnsi="Arial" w:cs="Arial"/>
        </w:rPr>
        <w:tab/>
      </w:r>
      <w:r w:rsidRPr="005A5A94">
        <w:rPr>
          <w:rFonts w:ascii="Arial" w:hAnsi="Arial" w:cs="Arial"/>
        </w:rPr>
        <w:tab/>
      </w:r>
      <w:r w:rsidRPr="005A5A94">
        <w:rPr>
          <w:rFonts w:ascii="Arial" w:hAnsi="Arial" w:cs="Arial"/>
        </w:rPr>
        <w:tab/>
      </w:r>
      <w:r w:rsidRPr="005A5A94">
        <w:rPr>
          <w:rFonts w:ascii="Arial" w:hAnsi="Arial" w:cs="Arial"/>
          <w:b/>
          <w:bCs/>
          <w:lang w:val="en-GB"/>
        </w:rPr>
        <w:t>Classification:</w:t>
      </w:r>
      <w:r w:rsidRPr="005A5A94">
        <w:rPr>
          <w:rFonts w:ascii="Arial" w:hAnsi="Arial" w:cs="Arial"/>
        </w:rPr>
        <w:tab/>
      </w:r>
      <w:r w:rsidRPr="005A5A94">
        <w:rPr>
          <w:rFonts w:ascii="Arial" w:hAnsi="Arial" w:cs="Arial"/>
          <w:lang w:val="en-GB"/>
        </w:rPr>
        <w:t xml:space="preserve">1-5     </w:t>
      </w:r>
      <w:r w:rsidRPr="005A5A94">
        <w:rPr>
          <w:rFonts w:ascii="Arial" w:hAnsi="Arial" w:cs="Arial"/>
        </w:rPr>
        <w:tab/>
      </w:r>
      <w:r w:rsidRPr="005A5A94">
        <w:rPr>
          <w:rFonts w:ascii="Arial" w:hAnsi="Arial" w:cs="Arial"/>
          <w:lang w:val="en-GB"/>
        </w:rPr>
        <w:t>Low</w:t>
      </w:r>
    </w:p>
    <w:p w:rsidRPr="005A5A94" w:rsidR="00585D4F" w:rsidP="0265CE60" w:rsidRDefault="00585D4F" w14:paraId="52E985D1" w14:textId="77777777">
      <w:pPr>
        <w:rPr>
          <w:rFonts w:ascii="Arial" w:hAnsi="Arial" w:cs="Arial"/>
          <w:lang w:val="en-GB"/>
        </w:rPr>
      </w:pPr>
      <w:r w:rsidRPr="005A5A94">
        <w:rPr>
          <w:rFonts w:ascii="Arial" w:hAnsi="Arial" w:cs="Arial"/>
          <w:lang w:val="en-GB"/>
        </w:rPr>
        <w:tab/>
      </w:r>
      <w:r w:rsidRPr="005A5A94">
        <w:rPr>
          <w:rFonts w:ascii="Arial" w:hAnsi="Arial" w:cs="Arial"/>
          <w:lang w:val="en-GB"/>
        </w:rPr>
        <w:tab/>
      </w:r>
      <w:r w:rsidRPr="005A5A94">
        <w:rPr>
          <w:rFonts w:ascii="Arial" w:hAnsi="Arial" w:cs="Arial"/>
          <w:lang w:val="en-GB"/>
        </w:rPr>
        <w:t>Likelihood of Happening Score:</w:t>
      </w:r>
      <w:r w:rsidRPr="005A5A94">
        <w:rPr>
          <w:rFonts w:ascii="Arial" w:hAnsi="Arial" w:cs="Arial"/>
          <w:lang w:val="en-GB"/>
        </w:rPr>
        <w:tab/>
      </w:r>
      <w:r w:rsidRPr="005A5A94">
        <w:rPr>
          <w:rFonts w:ascii="Arial" w:hAnsi="Arial" w:cs="Arial"/>
          <w:lang w:val="en-GB"/>
        </w:rPr>
        <w:t>1-5</w:t>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6-10</w:t>
      </w:r>
      <w:r w:rsidRPr="005A5A94">
        <w:rPr>
          <w:rFonts w:ascii="Arial" w:hAnsi="Arial" w:cs="Arial"/>
          <w:lang w:val="en-GB"/>
        </w:rPr>
        <w:tab/>
      </w:r>
      <w:r w:rsidRPr="005A5A94">
        <w:rPr>
          <w:rFonts w:ascii="Arial" w:hAnsi="Arial" w:cs="Arial"/>
          <w:lang w:val="en-GB"/>
        </w:rPr>
        <w:t>Medium</w:t>
      </w:r>
    </w:p>
    <w:p w:rsidRPr="005A5A94" w:rsidR="00585D4F" w:rsidP="0265CE60" w:rsidRDefault="00585D4F" w14:paraId="63BF7771" w14:textId="77777777">
      <w:pPr>
        <w:rPr>
          <w:rFonts w:ascii="Arial" w:hAnsi="Arial" w:cs="Arial"/>
          <w:lang w:val="en-GB"/>
        </w:rPr>
      </w:pPr>
      <w:r w:rsidRPr="005A5A94">
        <w:rPr>
          <w:rFonts w:ascii="Arial" w:hAnsi="Arial" w:cs="Arial"/>
          <w:lang w:val="en-GB"/>
        </w:rPr>
        <w:tab/>
      </w:r>
      <w:r w:rsidRPr="005A5A94">
        <w:rPr>
          <w:rFonts w:ascii="Arial" w:hAnsi="Arial" w:cs="Arial"/>
          <w:lang w:val="en-GB"/>
        </w:rPr>
        <w:tab/>
      </w:r>
      <w:r w:rsidRPr="005A5A94">
        <w:rPr>
          <w:rFonts w:ascii="Arial" w:hAnsi="Arial" w:cs="Arial"/>
          <w:lang w:val="en-GB"/>
        </w:rPr>
        <w:t>Severity Level Score – Potential Consequence x Likelihood</w:t>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11-15</w:t>
      </w:r>
      <w:r w:rsidRPr="005A5A94">
        <w:rPr>
          <w:rFonts w:ascii="Arial" w:hAnsi="Arial" w:cs="Arial"/>
          <w:lang w:val="en-GB"/>
        </w:rPr>
        <w:tab/>
      </w:r>
      <w:r w:rsidRPr="005A5A94">
        <w:rPr>
          <w:rFonts w:ascii="Arial" w:hAnsi="Arial" w:cs="Arial"/>
          <w:lang w:val="en-GB"/>
        </w:rPr>
        <w:t>High</w:t>
      </w:r>
    </w:p>
    <w:p w:rsidRPr="005A5A94" w:rsidR="00585D4F" w:rsidP="0265CE60" w:rsidRDefault="00585D4F" w14:paraId="4356260F" w14:textId="77777777">
      <w:pPr>
        <w:numPr>
          <w:ilvl w:val="1"/>
          <w:numId w:val="1"/>
        </w:numPr>
        <w:rPr>
          <w:rFonts w:ascii="Arial" w:hAnsi="Arial" w:cs="Arial"/>
          <w:lang w:val="en-GB"/>
        </w:rPr>
      </w:pPr>
      <w:r w:rsidRPr="005A5A94">
        <w:rPr>
          <w:rFonts w:ascii="Arial" w:hAnsi="Arial" w:cs="Arial"/>
          <w:lang w:val="en-GB"/>
        </w:rPr>
        <w:t>Very High</w:t>
      </w:r>
    </w:p>
    <w:p w:rsidRPr="005A5A94" w:rsidR="00A74227" w:rsidP="0265CE60" w:rsidRDefault="00A74227" w14:paraId="5AFED887" w14:textId="77777777">
      <w:pPr>
        <w:ind w:left="10080"/>
        <w:rPr>
          <w:rFonts w:ascii="Arial" w:hAnsi="Arial" w:cs="Arial"/>
          <w:lang w:val="en-GB"/>
        </w:rPr>
      </w:pPr>
    </w:p>
    <w:tbl>
      <w:tblPr>
        <w:tblW w:w="15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250"/>
        <w:gridCol w:w="1545"/>
        <w:gridCol w:w="1245"/>
        <w:gridCol w:w="1080"/>
        <w:gridCol w:w="1545"/>
        <w:gridCol w:w="5655"/>
      </w:tblGrid>
      <w:tr w:rsidRPr="005A5A94" w:rsidR="00045E29" w:rsidTr="1F0C3437" w14:paraId="5ABDD3CA" w14:textId="77777777">
        <w:tc>
          <w:tcPr>
            <w:tcW w:w="1908" w:type="dxa"/>
            <w:tcMar/>
          </w:tcPr>
          <w:p w:rsidRPr="005A5A94" w:rsidR="007D041D" w:rsidP="0265CE60" w:rsidRDefault="007D041D" w14:paraId="7DC58D07" w14:textId="77777777">
            <w:pPr>
              <w:rPr>
                <w:rFonts w:ascii="Arial" w:hAnsi="Arial" w:cs="Arial"/>
                <w:b/>
                <w:bCs/>
                <w:sz w:val="20"/>
                <w:szCs w:val="20"/>
                <w:lang w:val="en-GB"/>
              </w:rPr>
            </w:pPr>
            <w:r w:rsidRPr="005A5A94">
              <w:rPr>
                <w:rFonts w:ascii="Arial" w:hAnsi="Arial" w:cs="Arial"/>
                <w:b/>
                <w:bCs/>
                <w:sz w:val="20"/>
                <w:szCs w:val="20"/>
                <w:lang w:val="en-GB"/>
              </w:rPr>
              <w:t>Topic</w:t>
            </w:r>
          </w:p>
        </w:tc>
        <w:tc>
          <w:tcPr>
            <w:tcW w:w="2250" w:type="dxa"/>
            <w:tcMar/>
          </w:tcPr>
          <w:p w:rsidRPr="005A5A94" w:rsidR="007D041D" w:rsidP="0265CE60" w:rsidRDefault="007D041D" w14:paraId="1EC04B84" w14:textId="77777777">
            <w:pPr>
              <w:rPr>
                <w:rFonts w:ascii="Arial" w:hAnsi="Arial" w:cs="Arial"/>
                <w:b/>
                <w:bCs/>
                <w:sz w:val="20"/>
                <w:szCs w:val="20"/>
                <w:lang w:val="en-GB"/>
              </w:rPr>
            </w:pPr>
            <w:r w:rsidRPr="005A5A94">
              <w:rPr>
                <w:rFonts w:ascii="Arial" w:hAnsi="Arial" w:cs="Arial"/>
                <w:b/>
                <w:bCs/>
                <w:sz w:val="20"/>
                <w:szCs w:val="20"/>
                <w:lang w:val="en-GB"/>
              </w:rPr>
              <w:t>Risk Identified</w:t>
            </w:r>
          </w:p>
        </w:tc>
        <w:tc>
          <w:tcPr>
            <w:tcW w:w="1545" w:type="dxa"/>
            <w:tcMar/>
          </w:tcPr>
          <w:p w:rsidRPr="005A5A94" w:rsidR="007D041D" w:rsidP="0265CE60" w:rsidRDefault="007D041D" w14:paraId="521DD81A" w14:textId="77777777">
            <w:pPr>
              <w:jc w:val="center"/>
              <w:rPr>
                <w:rFonts w:ascii="Arial" w:hAnsi="Arial" w:cs="Arial"/>
                <w:b/>
                <w:bCs/>
                <w:sz w:val="20"/>
                <w:szCs w:val="20"/>
                <w:lang w:val="en-GB"/>
              </w:rPr>
            </w:pPr>
            <w:r w:rsidRPr="005A5A94">
              <w:rPr>
                <w:rFonts w:ascii="Arial" w:hAnsi="Arial" w:cs="Arial"/>
                <w:b/>
                <w:bCs/>
                <w:sz w:val="20"/>
                <w:szCs w:val="20"/>
                <w:lang w:val="en-GB"/>
              </w:rPr>
              <w:t>Potential Consequence</w:t>
            </w:r>
          </w:p>
        </w:tc>
        <w:tc>
          <w:tcPr>
            <w:tcW w:w="1245" w:type="dxa"/>
            <w:tcMar/>
          </w:tcPr>
          <w:p w:rsidRPr="005A5A94" w:rsidR="007D041D" w:rsidP="0265CE60" w:rsidRDefault="007D041D" w14:paraId="5DF82C6B" w14:textId="77777777">
            <w:pPr>
              <w:jc w:val="center"/>
              <w:rPr>
                <w:rFonts w:ascii="Arial" w:hAnsi="Arial" w:cs="Arial"/>
                <w:b/>
                <w:bCs/>
                <w:sz w:val="20"/>
                <w:szCs w:val="20"/>
                <w:lang w:val="en-GB"/>
              </w:rPr>
            </w:pPr>
            <w:r w:rsidRPr="005A5A94">
              <w:rPr>
                <w:rFonts w:ascii="Arial" w:hAnsi="Arial" w:cs="Arial"/>
                <w:b/>
                <w:bCs/>
                <w:sz w:val="20"/>
                <w:szCs w:val="20"/>
                <w:lang w:val="en-GB"/>
              </w:rPr>
              <w:t>Likelihood</w:t>
            </w:r>
          </w:p>
        </w:tc>
        <w:tc>
          <w:tcPr>
            <w:tcW w:w="1080" w:type="dxa"/>
            <w:tcMar/>
          </w:tcPr>
          <w:p w:rsidRPr="005A5A94" w:rsidR="007D041D" w:rsidP="0265CE60" w:rsidRDefault="007D041D" w14:paraId="14CCEFF2" w14:textId="77777777">
            <w:pPr>
              <w:jc w:val="center"/>
              <w:rPr>
                <w:rFonts w:ascii="Arial" w:hAnsi="Arial" w:cs="Arial"/>
                <w:b/>
                <w:bCs/>
                <w:sz w:val="20"/>
                <w:szCs w:val="20"/>
                <w:lang w:val="en-GB"/>
              </w:rPr>
            </w:pPr>
            <w:r w:rsidRPr="005A5A94">
              <w:rPr>
                <w:rFonts w:ascii="Arial" w:hAnsi="Arial" w:cs="Arial"/>
                <w:b/>
                <w:bCs/>
                <w:sz w:val="20"/>
                <w:szCs w:val="20"/>
                <w:lang w:val="en-GB"/>
              </w:rPr>
              <w:t>Severity Score</w:t>
            </w:r>
          </w:p>
        </w:tc>
        <w:tc>
          <w:tcPr>
            <w:tcW w:w="1545" w:type="dxa"/>
            <w:tcMar/>
          </w:tcPr>
          <w:p w:rsidRPr="005A5A94" w:rsidR="007D041D" w:rsidP="0265CE60" w:rsidRDefault="38DEEF92" w14:paraId="151DE00C" w14:textId="64B93FB0">
            <w:pPr>
              <w:jc w:val="center"/>
              <w:rPr>
                <w:rFonts w:ascii="Arial" w:hAnsi="Arial" w:cs="Arial"/>
                <w:b/>
                <w:bCs/>
                <w:sz w:val="20"/>
                <w:szCs w:val="20"/>
                <w:lang w:val="en-GB"/>
              </w:rPr>
            </w:pPr>
            <w:r w:rsidRPr="005A5A94">
              <w:rPr>
                <w:rFonts w:ascii="Arial" w:hAnsi="Arial" w:cs="Arial"/>
                <w:b/>
                <w:bCs/>
                <w:sz w:val="20"/>
                <w:szCs w:val="20"/>
                <w:lang w:val="en-GB"/>
              </w:rPr>
              <w:t>Classification</w:t>
            </w:r>
          </w:p>
        </w:tc>
        <w:tc>
          <w:tcPr>
            <w:tcW w:w="5655" w:type="dxa"/>
            <w:tcMar/>
          </w:tcPr>
          <w:p w:rsidRPr="005A5A94" w:rsidR="007D041D" w:rsidP="0265CE60" w:rsidRDefault="007D041D" w14:paraId="3628EAA0" w14:textId="77777777">
            <w:pPr>
              <w:rPr>
                <w:rFonts w:ascii="Arial" w:hAnsi="Arial" w:cs="Arial"/>
                <w:b/>
                <w:bCs/>
                <w:sz w:val="20"/>
                <w:szCs w:val="20"/>
                <w:lang w:val="en-GB"/>
              </w:rPr>
            </w:pPr>
            <w:r w:rsidRPr="005A5A94">
              <w:rPr>
                <w:rFonts w:ascii="Arial" w:hAnsi="Arial" w:cs="Arial"/>
                <w:b/>
                <w:bCs/>
                <w:sz w:val="20"/>
                <w:szCs w:val="20"/>
                <w:lang w:val="en-GB"/>
              </w:rPr>
              <w:t>Measures to be taken to Reduce/Minimise/Control Risk</w:t>
            </w:r>
          </w:p>
        </w:tc>
      </w:tr>
      <w:tr w:rsidRPr="005A5A94" w:rsidR="00045E29" w:rsidTr="1F0C3437" w14:paraId="6574A661" w14:textId="77777777">
        <w:tc>
          <w:tcPr>
            <w:tcW w:w="1908" w:type="dxa"/>
            <w:vMerge w:val="restart"/>
            <w:tcMar/>
          </w:tcPr>
          <w:p w:rsidRPr="005A5A94" w:rsidR="00045E29" w:rsidP="0265CE60" w:rsidRDefault="00045E29" w14:paraId="3F72DA27" w14:textId="77777777">
            <w:pPr>
              <w:rPr>
                <w:rFonts w:ascii="Arial" w:hAnsi="Arial" w:cs="Arial"/>
                <w:b/>
                <w:bCs/>
                <w:sz w:val="20"/>
                <w:szCs w:val="20"/>
                <w:u w:val="single"/>
                <w:lang w:val="en-GB"/>
              </w:rPr>
            </w:pPr>
            <w:r w:rsidRPr="005A5A94">
              <w:rPr>
                <w:rFonts w:ascii="Arial" w:hAnsi="Arial" w:cs="Arial"/>
                <w:b/>
                <w:bCs/>
                <w:sz w:val="20"/>
                <w:szCs w:val="20"/>
                <w:u w:val="single"/>
                <w:lang w:val="en-GB"/>
              </w:rPr>
              <w:t>Income</w:t>
            </w:r>
          </w:p>
          <w:p w:rsidRPr="005A5A94" w:rsidR="00045E29" w:rsidP="0265CE60" w:rsidRDefault="00045E29" w14:paraId="3427E7FB" w14:textId="77777777">
            <w:pPr>
              <w:rPr>
                <w:rFonts w:ascii="Arial" w:hAnsi="Arial" w:cs="Arial"/>
                <w:sz w:val="20"/>
                <w:szCs w:val="20"/>
                <w:lang w:val="en-GB"/>
              </w:rPr>
            </w:pPr>
            <w:r w:rsidRPr="005A5A94">
              <w:rPr>
                <w:rFonts w:ascii="Arial" w:hAnsi="Arial" w:cs="Arial"/>
                <w:sz w:val="20"/>
                <w:szCs w:val="20"/>
                <w:lang w:val="en-GB"/>
              </w:rPr>
              <w:t>Precept</w:t>
            </w:r>
          </w:p>
          <w:p w:rsidRPr="005A5A94" w:rsidR="00045E29" w:rsidP="0265CE60" w:rsidRDefault="00045E29" w14:paraId="79FB4B8A" w14:textId="77777777">
            <w:pPr>
              <w:rPr>
                <w:rFonts w:ascii="Arial" w:hAnsi="Arial" w:cs="Arial"/>
                <w:b/>
                <w:bCs/>
                <w:sz w:val="20"/>
                <w:szCs w:val="20"/>
                <w:lang w:val="en-GB"/>
              </w:rPr>
            </w:pPr>
          </w:p>
          <w:p w:rsidRPr="005A5A94" w:rsidR="00045E29" w:rsidP="0265CE60" w:rsidRDefault="00045E29" w14:paraId="388DF8A6" w14:textId="77777777">
            <w:pPr>
              <w:rPr>
                <w:rFonts w:ascii="Arial" w:hAnsi="Arial" w:cs="Arial"/>
                <w:b/>
                <w:bCs/>
                <w:sz w:val="20"/>
                <w:szCs w:val="20"/>
                <w:lang w:val="en-GB"/>
              </w:rPr>
            </w:pPr>
          </w:p>
          <w:p w:rsidRPr="005A5A94" w:rsidR="00045E29" w:rsidP="0265CE60" w:rsidRDefault="00045E29" w14:paraId="3988DA89" w14:textId="77777777">
            <w:pPr>
              <w:rPr>
                <w:rFonts w:ascii="Arial" w:hAnsi="Arial" w:cs="Arial"/>
                <w:b/>
                <w:bCs/>
                <w:sz w:val="20"/>
                <w:szCs w:val="20"/>
                <w:lang w:val="en-GB"/>
              </w:rPr>
            </w:pPr>
          </w:p>
          <w:p w:rsidRPr="005A5A94" w:rsidR="00045E29" w:rsidP="0265CE60" w:rsidRDefault="00045E29" w14:paraId="523498A1" w14:textId="77777777">
            <w:pPr>
              <w:rPr>
                <w:rFonts w:ascii="Arial" w:hAnsi="Arial" w:cs="Arial"/>
                <w:b/>
                <w:bCs/>
                <w:sz w:val="20"/>
                <w:szCs w:val="20"/>
                <w:lang w:val="en-GB"/>
              </w:rPr>
            </w:pPr>
          </w:p>
        </w:tc>
        <w:tc>
          <w:tcPr>
            <w:tcW w:w="2250" w:type="dxa"/>
            <w:tcMar/>
          </w:tcPr>
          <w:p w:rsidRPr="005A5A94" w:rsidR="00045E29" w:rsidP="0265CE60" w:rsidRDefault="00045E29" w14:paraId="46D030AE" w14:textId="77777777">
            <w:pPr>
              <w:rPr>
                <w:rFonts w:ascii="Arial" w:hAnsi="Arial" w:cs="Arial"/>
                <w:sz w:val="20"/>
                <w:szCs w:val="20"/>
                <w:lang w:val="en-GB"/>
              </w:rPr>
            </w:pPr>
          </w:p>
          <w:p w:rsidRPr="005A5A94" w:rsidR="00045E29" w:rsidP="0265CE60" w:rsidRDefault="00045E29" w14:paraId="3BE85509" w14:textId="77777777">
            <w:pPr>
              <w:rPr>
                <w:rFonts w:ascii="Arial" w:hAnsi="Arial" w:cs="Arial"/>
                <w:sz w:val="20"/>
                <w:szCs w:val="20"/>
                <w:lang w:val="en-GB"/>
              </w:rPr>
            </w:pPr>
            <w:r w:rsidRPr="005A5A94">
              <w:rPr>
                <w:rFonts w:ascii="Arial" w:hAnsi="Arial" w:cs="Arial"/>
                <w:sz w:val="20"/>
                <w:szCs w:val="20"/>
                <w:lang w:val="en-GB"/>
              </w:rPr>
              <w:t>Not Submitted</w:t>
            </w:r>
          </w:p>
        </w:tc>
        <w:tc>
          <w:tcPr>
            <w:tcW w:w="1545" w:type="dxa"/>
            <w:tcMar/>
          </w:tcPr>
          <w:p w:rsidRPr="005A5A94" w:rsidR="00045E29" w:rsidP="0265CE60" w:rsidRDefault="00045E29" w14:paraId="5B12FB3B" w14:textId="77777777">
            <w:pPr>
              <w:jc w:val="center"/>
              <w:rPr>
                <w:rFonts w:ascii="Arial" w:hAnsi="Arial" w:cs="Arial"/>
                <w:sz w:val="20"/>
                <w:szCs w:val="20"/>
                <w:lang w:val="en-GB"/>
              </w:rPr>
            </w:pPr>
          </w:p>
          <w:p w:rsidRPr="005A5A94" w:rsidR="00045E29" w:rsidP="0265CE60" w:rsidRDefault="00045E29" w14:paraId="023CF2C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045E29" w:rsidP="0265CE60" w:rsidRDefault="00045E29" w14:paraId="773AAF28" w14:textId="77777777">
            <w:pPr>
              <w:jc w:val="center"/>
              <w:rPr>
                <w:rFonts w:ascii="Arial" w:hAnsi="Arial" w:cs="Arial"/>
                <w:sz w:val="20"/>
                <w:szCs w:val="20"/>
                <w:lang w:val="en-GB"/>
              </w:rPr>
            </w:pPr>
          </w:p>
          <w:p w:rsidRPr="005A5A94" w:rsidR="00045E29" w:rsidP="0265CE60" w:rsidRDefault="00045E29" w14:paraId="215E7CD5"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045E29" w:rsidP="0265CE60" w:rsidRDefault="00045E29" w14:paraId="40E7C621" w14:textId="77777777">
            <w:pPr>
              <w:jc w:val="center"/>
              <w:rPr>
                <w:rFonts w:ascii="Arial" w:hAnsi="Arial" w:cs="Arial"/>
                <w:sz w:val="20"/>
                <w:szCs w:val="20"/>
                <w:lang w:val="en-GB"/>
              </w:rPr>
            </w:pPr>
          </w:p>
          <w:p w:rsidRPr="005A5A94" w:rsidR="00045E29" w:rsidP="0265CE60" w:rsidRDefault="00045E29" w14:paraId="16A8B629"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045E29" w:rsidP="0265CE60" w:rsidRDefault="00045E29" w14:paraId="6160F206" w14:textId="77777777">
            <w:pPr>
              <w:jc w:val="center"/>
              <w:rPr>
                <w:rFonts w:ascii="Arial" w:hAnsi="Arial" w:cs="Arial"/>
                <w:sz w:val="20"/>
                <w:szCs w:val="20"/>
                <w:lang w:val="en-GB"/>
              </w:rPr>
            </w:pPr>
          </w:p>
          <w:p w:rsidRPr="005A5A94" w:rsidR="00045E29" w:rsidP="0265CE60" w:rsidRDefault="00045E29" w14:paraId="5F31B3AF"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045E29" w:rsidP="0265CE60" w:rsidRDefault="00E016CE" w14:paraId="10C722CF" w14:textId="77777777">
            <w:pPr>
              <w:rPr>
                <w:rFonts w:ascii="Arial" w:hAnsi="Arial" w:cs="Arial"/>
                <w:sz w:val="20"/>
                <w:szCs w:val="20"/>
                <w:lang w:val="en-GB"/>
              </w:rPr>
            </w:pPr>
            <w:r w:rsidRPr="005A5A94">
              <w:rPr>
                <w:rFonts w:ascii="Arial" w:hAnsi="Arial" w:cs="Arial"/>
                <w:sz w:val="20"/>
                <w:szCs w:val="20"/>
                <w:lang w:val="en-GB"/>
              </w:rPr>
              <w:t>Full budget to be prepared by the RFO and presented to the finance committee by September – then presented to and ratified by full council in October at the very latest.</w:t>
            </w:r>
          </w:p>
          <w:p w:rsidRPr="005A5A94" w:rsidR="00045E29" w:rsidP="0265CE60" w:rsidRDefault="00045E29" w14:paraId="428F17B2" w14:textId="77777777">
            <w:pPr>
              <w:rPr>
                <w:rFonts w:ascii="Arial" w:hAnsi="Arial" w:cs="Arial"/>
                <w:sz w:val="20"/>
                <w:szCs w:val="20"/>
                <w:lang w:val="en-GB"/>
              </w:rPr>
            </w:pPr>
            <w:r w:rsidRPr="005A5A94">
              <w:rPr>
                <w:rFonts w:ascii="Arial" w:hAnsi="Arial" w:cs="Arial"/>
                <w:sz w:val="20"/>
                <w:szCs w:val="20"/>
                <w:lang w:val="en-GB"/>
              </w:rPr>
              <w:t xml:space="preserve">Full Council to determine precept </w:t>
            </w:r>
            <w:r w:rsidRPr="005A5A94" w:rsidR="00E016CE">
              <w:rPr>
                <w:rFonts w:ascii="Arial" w:hAnsi="Arial" w:cs="Arial"/>
                <w:sz w:val="20"/>
                <w:szCs w:val="20"/>
                <w:lang w:val="en-GB"/>
              </w:rPr>
              <w:t xml:space="preserve">at the October meeting. </w:t>
            </w:r>
          </w:p>
          <w:p w:rsidRPr="005A5A94" w:rsidR="00045E29" w:rsidP="0265CE60" w:rsidRDefault="00045E29" w14:paraId="068CDFDC" w14:textId="77777777">
            <w:pPr>
              <w:rPr>
                <w:rFonts w:ascii="Arial" w:hAnsi="Arial" w:cs="Arial"/>
                <w:sz w:val="20"/>
                <w:szCs w:val="20"/>
                <w:lang w:val="en-GB"/>
              </w:rPr>
            </w:pPr>
            <w:r w:rsidRPr="005A5A94">
              <w:rPr>
                <w:rFonts w:ascii="Arial" w:hAnsi="Arial" w:cs="Arial"/>
                <w:sz w:val="20"/>
                <w:szCs w:val="20"/>
                <w:lang w:val="en-GB"/>
              </w:rPr>
              <w:t xml:space="preserve">Clerk/RFO to notify County Council </w:t>
            </w:r>
            <w:r w:rsidRPr="005A5A94" w:rsidR="00E016CE">
              <w:rPr>
                <w:rFonts w:ascii="Arial" w:hAnsi="Arial" w:cs="Arial"/>
                <w:sz w:val="20"/>
                <w:szCs w:val="20"/>
                <w:lang w:val="en-GB"/>
              </w:rPr>
              <w:t xml:space="preserve">by the first week of December of that same year. </w:t>
            </w:r>
          </w:p>
        </w:tc>
      </w:tr>
      <w:tr w:rsidRPr="005A5A94" w:rsidR="00045E29" w:rsidTr="1F0C3437" w14:paraId="4F237117" w14:textId="77777777">
        <w:tc>
          <w:tcPr>
            <w:tcW w:w="1908" w:type="dxa"/>
            <w:vMerge/>
            <w:tcMar/>
          </w:tcPr>
          <w:p w:rsidRPr="005A5A94" w:rsidR="00045E29" w:rsidP="007D041D" w:rsidRDefault="00045E29" w14:paraId="471FBE90" w14:textId="77777777">
            <w:pPr>
              <w:rPr>
                <w:rFonts w:ascii="Arial" w:hAnsi="Arial" w:cs="Arial"/>
                <w:b/>
                <w:sz w:val="20"/>
                <w:szCs w:val="20"/>
                <w:u w:val="single"/>
                <w:lang w:val="en-GB"/>
              </w:rPr>
            </w:pPr>
          </w:p>
        </w:tc>
        <w:tc>
          <w:tcPr>
            <w:tcW w:w="2250" w:type="dxa"/>
            <w:tcMar/>
          </w:tcPr>
          <w:p w:rsidRPr="005A5A94" w:rsidR="00045E29" w:rsidP="0265CE60" w:rsidRDefault="00045E29" w14:paraId="27DE86A9" w14:textId="77777777">
            <w:pPr>
              <w:rPr>
                <w:rFonts w:ascii="Arial" w:hAnsi="Arial" w:cs="Arial"/>
                <w:sz w:val="20"/>
                <w:szCs w:val="20"/>
                <w:lang w:val="en-GB"/>
              </w:rPr>
            </w:pPr>
            <w:r w:rsidRPr="005A5A94">
              <w:rPr>
                <w:rFonts w:ascii="Arial" w:hAnsi="Arial" w:cs="Arial"/>
                <w:sz w:val="20"/>
                <w:szCs w:val="20"/>
                <w:lang w:val="en-GB"/>
              </w:rPr>
              <w:t>Not paid by County Council</w:t>
            </w:r>
          </w:p>
        </w:tc>
        <w:tc>
          <w:tcPr>
            <w:tcW w:w="1545" w:type="dxa"/>
            <w:tcMar/>
          </w:tcPr>
          <w:p w:rsidRPr="005A5A94" w:rsidR="00045E29" w:rsidP="0265CE60" w:rsidRDefault="00045E29" w14:paraId="1EE0CDE6"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045E29" w:rsidP="0265CE60" w:rsidRDefault="00045E29" w14:paraId="3147B57D"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045E29" w:rsidP="0265CE60" w:rsidRDefault="00045E29" w14:paraId="270A5A72"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045E29" w:rsidP="0265CE60" w:rsidRDefault="00045E29" w14:paraId="533C9FAE"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045E29" w:rsidP="0265CE60" w:rsidRDefault="00045E29" w14:paraId="57C6AF00" w14:textId="77777777">
            <w:pPr>
              <w:rPr>
                <w:rFonts w:ascii="Arial" w:hAnsi="Arial" w:cs="Arial"/>
                <w:sz w:val="20"/>
                <w:szCs w:val="20"/>
                <w:lang w:val="en-GB"/>
              </w:rPr>
            </w:pPr>
            <w:r w:rsidRPr="005A5A94">
              <w:rPr>
                <w:rFonts w:ascii="Arial" w:hAnsi="Arial" w:cs="Arial"/>
                <w:sz w:val="20"/>
                <w:szCs w:val="20"/>
                <w:lang w:val="en-GB"/>
              </w:rPr>
              <w:t>Clerk/RFO to monitor and report to Council</w:t>
            </w:r>
          </w:p>
          <w:p w:rsidRPr="005A5A94" w:rsidR="00045E29" w:rsidP="0265CE60" w:rsidRDefault="00E016CE" w14:paraId="7C347634" w14:textId="77777777">
            <w:pPr>
              <w:rPr>
                <w:rFonts w:ascii="Arial" w:hAnsi="Arial" w:cs="Arial"/>
                <w:sz w:val="20"/>
                <w:szCs w:val="20"/>
                <w:lang w:val="en-GB"/>
              </w:rPr>
            </w:pPr>
            <w:r w:rsidRPr="005A5A94">
              <w:rPr>
                <w:rFonts w:ascii="Arial" w:hAnsi="Arial" w:cs="Arial"/>
                <w:sz w:val="20"/>
                <w:szCs w:val="20"/>
                <w:lang w:val="en-GB"/>
              </w:rPr>
              <w:t>Full council to meet immediately to discuss future risk and strategies for expenditure forecasts.</w:t>
            </w:r>
          </w:p>
          <w:p w:rsidRPr="005A5A94" w:rsidR="00E016CE" w:rsidP="0265CE60" w:rsidRDefault="00E016CE" w14:paraId="03A7959E" w14:textId="77777777">
            <w:pPr>
              <w:rPr>
                <w:rFonts w:ascii="Arial" w:hAnsi="Arial" w:cs="Arial"/>
                <w:sz w:val="20"/>
                <w:szCs w:val="20"/>
                <w:lang w:val="en-GB"/>
              </w:rPr>
            </w:pPr>
            <w:r w:rsidRPr="005A5A94">
              <w:rPr>
                <w:rFonts w:ascii="Arial" w:hAnsi="Arial" w:cs="Arial"/>
                <w:sz w:val="20"/>
                <w:szCs w:val="20"/>
                <w:lang w:val="en-GB"/>
              </w:rPr>
              <w:t xml:space="preserve">Full council to continue to have an additional monthly meeting to review income, expenditure and other forecasts. </w:t>
            </w:r>
          </w:p>
        </w:tc>
      </w:tr>
      <w:tr w:rsidRPr="005A5A94" w:rsidR="00045E29" w:rsidTr="1F0C3437" w14:paraId="1E8B6B17" w14:textId="77777777">
        <w:tc>
          <w:tcPr>
            <w:tcW w:w="1908" w:type="dxa"/>
            <w:vMerge/>
            <w:tcMar/>
          </w:tcPr>
          <w:p w:rsidRPr="005A5A94" w:rsidR="00045E29" w:rsidP="007D041D" w:rsidRDefault="00045E29" w14:paraId="1DB65D05" w14:textId="77777777">
            <w:pPr>
              <w:rPr>
                <w:rFonts w:ascii="Arial" w:hAnsi="Arial" w:cs="Arial"/>
                <w:b/>
                <w:sz w:val="20"/>
                <w:szCs w:val="20"/>
                <w:u w:val="single"/>
                <w:lang w:val="en-GB"/>
              </w:rPr>
            </w:pPr>
          </w:p>
        </w:tc>
        <w:tc>
          <w:tcPr>
            <w:tcW w:w="2250" w:type="dxa"/>
            <w:tcMar/>
          </w:tcPr>
          <w:p w:rsidRPr="005A5A94" w:rsidR="00045E29" w:rsidP="0265CE60" w:rsidRDefault="00045E29" w14:paraId="781B3E3D" w14:textId="77777777">
            <w:pPr>
              <w:rPr>
                <w:rFonts w:ascii="Arial" w:hAnsi="Arial" w:cs="Arial"/>
                <w:sz w:val="20"/>
                <w:szCs w:val="20"/>
                <w:lang w:val="en-GB"/>
              </w:rPr>
            </w:pPr>
            <w:r w:rsidRPr="005A5A94">
              <w:rPr>
                <w:rFonts w:ascii="Arial" w:hAnsi="Arial" w:cs="Arial"/>
                <w:sz w:val="20"/>
                <w:szCs w:val="20"/>
                <w:lang w:val="en-GB"/>
              </w:rPr>
              <w:t>Inadequacy of Precept</w:t>
            </w:r>
          </w:p>
        </w:tc>
        <w:tc>
          <w:tcPr>
            <w:tcW w:w="1545" w:type="dxa"/>
            <w:tcMar/>
          </w:tcPr>
          <w:p w:rsidRPr="005A5A94" w:rsidR="00045E29" w:rsidP="0265CE60" w:rsidRDefault="00045E29" w14:paraId="482F978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045E29" w:rsidP="0265CE60" w:rsidRDefault="00045E29" w14:paraId="64D603EA"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045E29" w:rsidP="0265CE60" w:rsidRDefault="00045E29" w14:paraId="01612657"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045E29" w:rsidP="0265CE60" w:rsidRDefault="00045E29" w14:paraId="07089487"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045E29" w:rsidP="0265CE60" w:rsidRDefault="00E016CE" w14:paraId="6F36A601" w14:textId="77777777">
            <w:pPr>
              <w:rPr>
                <w:rFonts w:ascii="Arial" w:hAnsi="Arial" w:cs="Arial"/>
                <w:sz w:val="20"/>
                <w:szCs w:val="20"/>
                <w:lang w:val="en-GB"/>
              </w:rPr>
            </w:pPr>
            <w:r w:rsidRPr="005A5A94">
              <w:rPr>
                <w:rFonts w:ascii="Arial" w:hAnsi="Arial" w:cs="Arial"/>
                <w:sz w:val="20"/>
                <w:szCs w:val="20"/>
                <w:lang w:val="en-GB"/>
              </w:rPr>
              <w:t xml:space="preserve">Full council to hold an emergency meeting, to look at where deductions to the budgets can be made and/or where additional income can be made. </w:t>
            </w:r>
          </w:p>
        </w:tc>
      </w:tr>
      <w:tr w:rsidRPr="005A5A94" w:rsidR="001B12B3" w:rsidTr="1F0C3437" w14:paraId="0A326194" w14:textId="77777777">
        <w:tc>
          <w:tcPr>
            <w:tcW w:w="1908" w:type="dxa"/>
            <w:tcMar/>
          </w:tcPr>
          <w:p w:rsidRPr="005A5A94" w:rsidR="001B12B3" w:rsidP="0265CE60" w:rsidRDefault="001B12B3" w14:paraId="659810D1" w14:textId="77777777">
            <w:pPr>
              <w:rPr>
                <w:rFonts w:ascii="Arial" w:hAnsi="Arial" w:cs="Arial"/>
                <w:b/>
                <w:bCs/>
                <w:sz w:val="20"/>
                <w:szCs w:val="20"/>
                <w:u w:val="single"/>
                <w:lang w:val="en-GB"/>
              </w:rPr>
            </w:pPr>
          </w:p>
        </w:tc>
        <w:tc>
          <w:tcPr>
            <w:tcW w:w="2250" w:type="dxa"/>
            <w:tcMar/>
          </w:tcPr>
          <w:p w:rsidRPr="005A5A94" w:rsidR="001B12B3" w:rsidP="0265CE60" w:rsidRDefault="001B12B3" w14:paraId="15CA1C5D" w14:textId="77777777">
            <w:pPr>
              <w:rPr>
                <w:rFonts w:ascii="Arial" w:hAnsi="Arial" w:cs="Arial"/>
                <w:sz w:val="20"/>
                <w:szCs w:val="20"/>
                <w:lang w:val="en-GB"/>
              </w:rPr>
            </w:pPr>
            <w:r w:rsidRPr="005A5A94">
              <w:rPr>
                <w:rFonts w:ascii="Arial" w:hAnsi="Arial" w:cs="Arial"/>
                <w:sz w:val="20"/>
                <w:szCs w:val="20"/>
                <w:lang w:val="en-GB"/>
              </w:rPr>
              <w:t>Additional responsibilities levied upon the council by local authority / Welsh Government</w:t>
            </w:r>
          </w:p>
        </w:tc>
        <w:tc>
          <w:tcPr>
            <w:tcW w:w="1545" w:type="dxa"/>
            <w:tcMar/>
          </w:tcPr>
          <w:p w:rsidRPr="005A5A94" w:rsidR="001B12B3" w:rsidP="0265CE60" w:rsidRDefault="001B12B3" w14:paraId="05AEC79F" w14:textId="77777777">
            <w:pPr>
              <w:jc w:val="center"/>
              <w:rPr>
                <w:rFonts w:ascii="Arial" w:hAnsi="Arial" w:cs="Arial"/>
                <w:sz w:val="20"/>
                <w:szCs w:val="20"/>
                <w:lang w:val="en-GB"/>
              </w:rPr>
            </w:pPr>
            <w:r w:rsidRPr="005A5A94">
              <w:rPr>
                <w:rFonts w:ascii="Arial" w:hAnsi="Arial" w:cs="Arial"/>
                <w:sz w:val="20"/>
                <w:szCs w:val="20"/>
                <w:lang w:val="en-GB"/>
              </w:rPr>
              <w:t>4</w:t>
            </w:r>
          </w:p>
        </w:tc>
        <w:tc>
          <w:tcPr>
            <w:tcW w:w="1245" w:type="dxa"/>
            <w:tcMar/>
          </w:tcPr>
          <w:p w:rsidRPr="005A5A94" w:rsidR="001B12B3" w:rsidP="0265CE60" w:rsidRDefault="001B12B3" w14:paraId="1D2CDC35"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1B12B3" w:rsidP="0265CE60" w:rsidRDefault="001B12B3" w14:paraId="5D088EA1" w14:textId="77777777">
            <w:pPr>
              <w:jc w:val="center"/>
              <w:rPr>
                <w:rFonts w:ascii="Arial" w:hAnsi="Arial" w:cs="Arial"/>
                <w:sz w:val="20"/>
                <w:szCs w:val="20"/>
                <w:lang w:val="en-GB"/>
              </w:rPr>
            </w:pPr>
            <w:r w:rsidRPr="005A5A94">
              <w:rPr>
                <w:rFonts w:ascii="Arial" w:hAnsi="Arial" w:cs="Arial"/>
                <w:sz w:val="20"/>
                <w:szCs w:val="20"/>
                <w:lang w:val="en-GB"/>
              </w:rPr>
              <w:t>12</w:t>
            </w:r>
          </w:p>
        </w:tc>
        <w:tc>
          <w:tcPr>
            <w:tcW w:w="1545" w:type="dxa"/>
            <w:tcMar/>
          </w:tcPr>
          <w:p w:rsidRPr="005A5A94" w:rsidR="001B12B3" w:rsidP="0265CE60" w:rsidRDefault="001B12B3" w14:paraId="2C54AB3A"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1B12B3" w:rsidP="0265CE60" w:rsidRDefault="001B12B3" w14:paraId="4739A9C2" w14:textId="77777777">
            <w:pPr>
              <w:rPr>
                <w:rFonts w:ascii="Arial" w:hAnsi="Arial" w:cs="Arial"/>
                <w:sz w:val="20"/>
                <w:szCs w:val="20"/>
                <w:lang w:val="en-GB"/>
              </w:rPr>
            </w:pPr>
            <w:r w:rsidRPr="005A5A94">
              <w:rPr>
                <w:rFonts w:ascii="Arial" w:hAnsi="Arial" w:cs="Arial"/>
                <w:sz w:val="20"/>
                <w:szCs w:val="20"/>
                <w:lang w:val="en-GB"/>
              </w:rPr>
              <w:t xml:space="preserve">The council would not accept any further responsibilities from the welsh assembly / local authority unless a full, detailed review of the </w:t>
            </w:r>
            <w:proofErr w:type="gramStart"/>
            <w:r w:rsidRPr="005A5A94">
              <w:rPr>
                <w:rFonts w:ascii="Arial" w:hAnsi="Arial" w:cs="Arial"/>
                <w:sz w:val="20"/>
                <w:szCs w:val="20"/>
                <w:lang w:val="en-GB"/>
              </w:rPr>
              <w:t>councils</w:t>
            </w:r>
            <w:proofErr w:type="gramEnd"/>
            <w:r w:rsidRPr="005A5A94">
              <w:rPr>
                <w:rFonts w:ascii="Arial" w:hAnsi="Arial" w:cs="Arial"/>
                <w:sz w:val="20"/>
                <w:szCs w:val="20"/>
                <w:lang w:val="en-GB"/>
              </w:rPr>
              <w:t xml:space="preserve"> position was first undertaken. If required, the community council would negotiate an appropriate precept increase or separate sum to ensure duties could be properly met by the community council. </w:t>
            </w:r>
          </w:p>
        </w:tc>
      </w:tr>
      <w:tr w:rsidRPr="005A5A94" w:rsidR="00A13F6A" w:rsidTr="1F0C3437" w14:paraId="14C8D619" w14:textId="77777777">
        <w:trPr>
          <w:trHeight w:val="1620"/>
        </w:trPr>
        <w:tc>
          <w:tcPr>
            <w:tcW w:w="1908" w:type="dxa"/>
            <w:tcMar/>
          </w:tcPr>
          <w:p w:rsidRPr="005A5A94" w:rsidR="00A13F6A" w:rsidP="0265CE60" w:rsidRDefault="00A13F6A" w14:paraId="49D62609" w14:textId="77777777">
            <w:pPr>
              <w:rPr>
                <w:rFonts w:ascii="Arial" w:hAnsi="Arial" w:cs="Arial"/>
                <w:sz w:val="20"/>
                <w:szCs w:val="20"/>
                <w:lang w:val="en-GB"/>
              </w:rPr>
            </w:pPr>
            <w:r w:rsidRPr="005A5A94">
              <w:rPr>
                <w:rFonts w:ascii="Arial" w:hAnsi="Arial" w:cs="Arial"/>
                <w:sz w:val="20"/>
                <w:szCs w:val="20"/>
                <w:lang w:val="en-GB"/>
              </w:rPr>
              <w:t>Charges - Hall</w:t>
            </w:r>
          </w:p>
        </w:tc>
        <w:tc>
          <w:tcPr>
            <w:tcW w:w="2250" w:type="dxa"/>
            <w:tcMar/>
          </w:tcPr>
          <w:p w:rsidRPr="005A5A94" w:rsidR="00A13F6A" w:rsidP="0265CE60" w:rsidRDefault="00A13F6A" w14:paraId="377DF4BF" w14:textId="77777777">
            <w:pPr>
              <w:rPr>
                <w:rFonts w:ascii="Arial" w:hAnsi="Arial" w:cs="Arial"/>
                <w:sz w:val="20"/>
                <w:szCs w:val="20"/>
                <w:lang w:val="en-GB"/>
              </w:rPr>
            </w:pPr>
            <w:r w:rsidRPr="005A5A94">
              <w:rPr>
                <w:rFonts w:ascii="Arial" w:hAnsi="Arial" w:cs="Arial"/>
                <w:sz w:val="20"/>
                <w:szCs w:val="20"/>
                <w:lang w:val="en-GB"/>
              </w:rPr>
              <w:t>Hiring Charges/Collection</w:t>
            </w:r>
          </w:p>
        </w:tc>
        <w:tc>
          <w:tcPr>
            <w:tcW w:w="1545" w:type="dxa"/>
            <w:tcMar/>
          </w:tcPr>
          <w:p w:rsidRPr="005A5A94" w:rsidR="00A13F6A" w:rsidP="0265CE60" w:rsidRDefault="00A13F6A" w14:paraId="7623162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A13F6A" w:rsidP="0265CE60" w:rsidRDefault="00A13F6A" w14:paraId="3B16D7E6"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A13F6A" w:rsidP="0265CE60" w:rsidRDefault="00A13F6A" w14:paraId="76656FB0"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A13F6A" w:rsidP="0265CE60" w:rsidRDefault="00A13F6A" w14:paraId="2C7AAAAD"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A13F6A" w:rsidP="0265CE60" w:rsidRDefault="00E016CE" w14:paraId="78F26C83" w14:textId="77777777">
            <w:pPr>
              <w:rPr>
                <w:rFonts w:ascii="Arial" w:hAnsi="Arial" w:cs="Arial"/>
                <w:sz w:val="20"/>
                <w:szCs w:val="20"/>
                <w:lang w:val="en-GB"/>
              </w:rPr>
            </w:pPr>
            <w:r w:rsidRPr="005A5A94">
              <w:rPr>
                <w:rFonts w:ascii="Arial" w:hAnsi="Arial" w:cs="Arial"/>
                <w:sz w:val="20"/>
                <w:szCs w:val="20"/>
                <w:lang w:val="en-GB"/>
              </w:rPr>
              <w:t>Clerk</w:t>
            </w:r>
            <w:r w:rsidRPr="005A5A94" w:rsidR="00A13F6A">
              <w:rPr>
                <w:rFonts w:ascii="Arial" w:hAnsi="Arial" w:cs="Arial"/>
                <w:sz w:val="20"/>
                <w:szCs w:val="20"/>
                <w:lang w:val="en-GB"/>
              </w:rPr>
              <w:t xml:space="preserve"> to ensure that hiring applications are fully completed and signed for all casual hirers</w:t>
            </w:r>
          </w:p>
          <w:p w:rsidRPr="005A5A94" w:rsidR="00A13F6A" w:rsidP="0265CE60" w:rsidRDefault="00E016CE" w14:paraId="0739CA3D" w14:textId="77777777">
            <w:pPr>
              <w:rPr>
                <w:rFonts w:ascii="Arial" w:hAnsi="Arial" w:cs="Arial"/>
                <w:sz w:val="20"/>
                <w:szCs w:val="20"/>
                <w:lang w:val="en-GB"/>
              </w:rPr>
            </w:pPr>
            <w:r w:rsidRPr="005A5A94">
              <w:rPr>
                <w:rFonts w:ascii="Arial" w:hAnsi="Arial" w:cs="Arial"/>
                <w:sz w:val="20"/>
                <w:szCs w:val="20"/>
                <w:lang w:val="en-GB"/>
              </w:rPr>
              <w:t>Clerk</w:t>
            </w:r>
            <w:r w:rsidRPr="005A5A94" w:rsidR="00A13F6A">
              <w:rPr>
                <w:rFonts w:ascii="Arial" w:hAnsi="Arial" w:cs="Arial"/>
                <w:sz w:val="20"/>
                <w:szCs w:val="20"/>
                <w:lang w:val="en-GB"/>
              </w:rPr>
              <w:t xml:space="preserve"> to ensure that lettings diary</w:t>
            </w:r>
            <w:r w:rsidRPr="005A5A94">
              <w:rPr>
                <w:rFonts w:ascii="Arial" w:hAnsi="Arial" w:cs="Arial"/>
                <w:sz w:val="20"/>
                <w:szCs w:val="20"/>
                <w:lang w:val="en-GB"/>
              </w:rPr>
              <w:t xml:space="preserve"> / online system</w:t>
            </w:r>
            <w:r w:rsidRPr="005A5A94" w:rsidR="00A13F6A">
              <w:rPr>
                <w:rFonts w:ascii="Arial" w:hAnsi="Arial" w:cs="Arial"/>
                <w:sz w:val="20"/>
                <w:szCs w:val="20"/>
                <w:lang w:val="en-GB"/>
              </w:rPr>
              <w:t xml:space="preserve"> is updated daily </w:t>
            </w:r>
          </w:p>
          <w:p w:rsidRPr="005A5A94" w:rsidR="00A13F6A" w:rsidP="0265CE60" w:rsidRDefault="00A13F6A" w14:paraId="4F104852" w14:textId="77777777">
            <w:pPr>
              <w:rPr>
                <w:rFonts w:ascii="Arial" w:hAnsi="Arial" w:cs="Arial"/>
                <w:sz w:val="20"/>
                <w:szCs w:val="20"/>
                <w:lang w:val="en-GB"/>
              </w:rPr>
            </w:pPr>
            <w:r w:rsidRPr="005A5A94">
              <w:rPr>
                <w:rFonts w:ascii="Arial" w:hAnsi="Arial" w:cs="Arial"/>
                <w:sz w:val="20"/>
                <w:szCs w:val="20"/>
                <w:lang w:val="en-GB"/>
              </w:rPr>
              <w:t>Invoices to be reconciled with hiring fees</w:t>
            </w:r>
            <w:r w:rsidRPr="005A5A94" w:rsidR="00E016CE">
              <w:rPr>
                <w:rFonts w:ascii="Arial" w:hAnsi="Arial" w:cs="Arial"/>
                <w:sz w:val="20"/>
                <w:szCs w:val="20"/>
                <w:lang w:val="en-GB"/>
              </w:rPr>
              <w:t xml:space="preserve"> at the end of each month</w:t>
            </w:r>
          </w:p>
          <w:p w:rsidRPr="005A5A94" w:rsidR="00A13F6A" w:rsidP="0265CE60" w:rsidRDefault="00A13F6A" w14:paraId="3EB35A8A" w14:textId="77777777">
            <w:pPr>
              <w:rPr>
                <w:rFonts w:ascii="Arial" w:hAnsi="Arial" w:cs="Arial"/>
                <w:sz w:val="20"/>
                <w:szCs w:val="20"/>
                <w:lang w:val="en-GB"/>
              </w:rPr>
            </w:pPr>
            <w:r w:rsidRPr="005A5A94">
              <w:rPr>
                <w:rFonts w:ascii="Arial" w:hAnsi="Arial" w:cs="Arial"/>
                <w:sz w:val="20"/>
                <w:szCs w:val="20"/>
                <w:lang w:val="en-GB"/>
              </w:rPr>
              <w:t xml:space="preserve">Clerk/RFO to issue invoices </w:t>
            </w:r>
            <w:proofErr w:type="gramStart"/>
            <w:r w:rsidRPr="005A5A94">
              <w:rPr>
                <w:rFonts w:ascii="Arial" w:hAnsi="Arial" w:cs="Arial"/>
                <w:sz w:val="20"/>
                <w:szCs w:val="20"/>
                <w:lang w:val="en-GB"/>
              </w:rPr>
              <w:t>on a monthly basis</w:t>
            </w:r>
            <w:proofErr w:type="gramEnd"/>
          </w:p>
          <w:p w:rsidRPr="005A5A94" w:rsidR="00A13F6A" w:rsidP="0265CE60" w:rsidRDefault="00A13F6A" w14:paraId="01A5376E" w14:textId="77777777">
            <w:pPr>
              <w:rPr>
                <w:rFonts w:ascii="Arial" w:hAnsi="Arial" w:cs="Arial"/>
                <w:sz w:val="20"/>
                <w:szCs w:val="20"/>
                <w:lang w:val="en-GB"/>
              </w:rPr>
            </w:pPr>
            <w:r w:rsidRPr="005A5A94">
              <w:rPr>
                <w:rFonts w:ascii="Arial" w:hAnsi="Arial" w:cs="Arial"/>
                <w:sz w:val="20"/>
                <w:szCs w:val="20"/>
                <w:lang w:val="en-GB"/>
              </w:rPr>
              <w:t>Receipts to be issued for cash payments</w:t>
            </w:r>
          </w:p>
          <w:p w:rsidRPr="005A5A94" w:rsidR="00E016CE" w:rsidP="0265CE60" w:rsidRDefault="00720569" w14:paraId="3A4C1B87" w14:textId="77777777">
            <w:pPr>
              <w:rPr>
                <w:rFonts w:ascii="Arial" w:hAnsi="Arial" w:cs="Arial"/>
                <w:sz w:val="20"/>
                <w:szCs w:val="20"/>
                <w:lang w:val="en-GB"/>
              </w:rPr>
            </w:pPr>
            <w:r w:rsidRPr="005A5A94">
              <w:rPr>
                <w:rFonts w:ascii="Arial" w:hAnsi="Arial" w:cs="Arial"/>
                <w:sz w:val="20"/>
                <w:szCs w:val="20"/>
                <w:lang w:val="en-GB"/>
              </w:rPr>
              <w:t xml:space="preserve">Full council to be notified of all hirers who are 3 months or more in arrears. </w:t>
            </w:r>
          </w:p>
        </w:tc>
      </w:tr>
      <w:tr w:rsidRPr="005A5A94" w:rsidR="0056334D" w:rsidTr="1F0C3437" w14:paraId="02A079CF" w14:textId="77777777">
        <w:tc>
          <w:tcPr>
            <w:tcW w:w="1908" w:type="dxa"/>
            <w:tcMar/>
          </w:tcPr>
          <w:p w:rsidRPr="005A5A94" w:rsidR="0056334D" w:rsidP="0265CE60" w:rsidRDefault="0056334D" w14:paraId="77CA4A08" w14:textId="77777777">
            <w:pPr>
              <w:rPr>
                <w:rFonts w:ascii="Arial" w:hAnsi="Arial" w:cs="Arial"/>
                <w:sz w:val="20"/>
                <w:szCs w:val="20"/>
                <w:lang w:val="en-GB"/>
              </w:rPr>
            </w:pPr>
            <w:r w:rsidRPr="005A5A94">
              <w:rPr>
                <w:rFonts w:ascii="Arial" w:hAnsi="Arial" w:cs="Arial"/>
                <w:sz w:val="20"/>
                <w:szCs w:val="20"/>
                <w:lang w:val="en-GB"/>
              </w:rPr>
              <w:t>Loss of Money</w:t>
            </w:r>
          </w:p>
        </w:tc>
        <w:tc>
          <w:tcPr>
            <w:tcW w:w="2250" w:type="dxa"/>
            <w:tcMar/>
          </w:tcPr>
          <w:p w:rsidRPr="005A5A94" w:rsidR="0056334D" w:rsidP="0265CE60" w:rsidRDefault="0056334D" w14:paraId="268703A7" w14:textId="77777777">
            <w:pPr>
              <w:rPr>
                <w:rFonts w:ascii="Arial" w:hAnsi="Arial" w:cs="Arial"/>
                <w:sz w:val="20"/>
                <w:szCs w:val="20"/>
                <w:lang w:val="en-GB"/>
              </w:rPr>
            </w:pPr>
            <w:r w:rsidRPr="005A5A94">
              <w:rPr>
                <w:rFonts w:ascii="Arial" w:hAnsi="Arial" w:cs="Arial"/>
                <w:sz w:val="20"/>
                <w:szCs w:val="20"/>
                <w:lang w:val="en-GB"/>
              </w:rPr>
              <w:t>Business Interruption</w:t>
            </w:r>
          </w:p>
        </w:tc>
        <w:tc>
          <w:tcPr>
            <w:tcW w:w="1545" w:type="dxa"/>
            <w:tcMar/>
          </w:tcPr>
          <w:p w:rsidRPr="005A5A94" w:rsidR="0056334D" w:rsidP="0265CE60" w:rsidRDefault="0056334D" w14:paraId="24A3E321"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3E4D2B13"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317A59AF"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3DCF69FD"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EF739E" w14:paraId="5921D976" w14:textId="77777777">
            <w:pPr>
              <w:rPr>
                <w:rFonts w:ascii="Arial" w:hAnsi="Arial" w:cs="Arial"/>
                <w:sz w:val="20"/>
                <w:szCs w:val="20"/>
                <w:lang w:val="en-GB"/>
              </w:rPr>
            </w:pPr>
            <w:r w:rsidRPr="005A5A94">
              <w:rPr>
                <w:rFonts w:ascii="Arial" w:hAnsi="Arial" w:cs="Arial"/>
                <w:sz w:val="20"/>
                <w:szCs w:val="20"/>
                <w:lang w:val="en-GB"/>
              </w:rPr>
              <w:t>This is covered within the council’s insurance policy.</w:t>
            </w:r>
          </w:p>
        </w:tc>
      </w:tr>
      <w:tr w:rsidRPr="005A5A94" w:rsidR="0056334D" w:rsidTr="1F0C3437" w14:paraId="659A5CB8" w14:textId="77777777">
        <w:tc>
          <w:tcPr>
            <w:tcW w:w="1908" w:type="dxa"/>
            <w:vMerge w:val="restart"/>
            <w:tcMar/>
          </w:tcPr>
          <w:p w:rsidRPr="005A5A94" w:rsidR="0056334D" w:rsidP="0265CE60" w:rsidRDefault="0056334D" w14:paraId="616DA9ED" w14:textId="77777777">
            <w:pPr>
              <w:rPr>
                <w:rFonts w:ascii="Arial" w:hAnsi="Arial" w:cs="Arial"/>
                <w:sz w:val="20"/>
                <w:szCs w:val="20"/>
                <w:lang w:val="en-GB"/>
              </w:rPr>
            </w:pPr>
          </w:p>
        </w:tc>
        <w:tc>
          <w:tcPr>
            <w:tcW w:w="2250" w:type="dxa"/>
            <w:tcMar/>
          </w:tcPr>
          <w:p w:rsidRPr="005A5A94" w:rsidR="0056334D" w:rsidP="0265CE60" w:rsidRDefault="0056334D" w14:paraId="471CDDFD" w14:textId="77777777">
            <w:pPr>
              <w:rPr>
                <w:rFonts w:ascii="Arial" w:hAnsi="Arial" w:cs="Arial"/>
                <w:sz w:val="20"/>
                <w:szCs w:val="20"/>
                <w:lang w:val="en-GB"/>
              </w:rPr>
            </w:pPr>
            <w:r w:rsidRPr="005A5A94">
              <w:rPr>
                <w:rFonts w:ascii="Arial" w:hAnsi="Arial" w:cs="Arial"/>
                <w:sz w:val="20"/>
                <w:szCs w:val="20"/>
                <w:lang w:val="en-GB"/>
              </w:rPr>
              <w:t>In Transit</w:t>
            </w:r>
          </w:p>
        </w:tc>
        <w:tc>
          <w:tcPr>
            <w:tcW w:w="1545" w:type="dxa"/>
            <w:tcMar/>
          </w:tcPr>
          <w:p w:rsidRPr="005A5A94" w:rsidR="0056334D" w:rsidP="0265CE60" w:rsidRDefault="0056334D" w14:paraId="397D0B2D"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0D229624"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56334D" w:rsidP="0265CE60" w:rsidRDefault="0056334D" w14:paraId="02E69FED" w14:textId="77777777">
            <w:pPr>
              <w:jc w:val="center"/>
              <w:rPr>
                <w:rFonts w:ascii="Arial" w:hAnsi="Arial" w:cs="Arial"/>
                <w:sz w:val="20"/>
                <w:szCs w:val="20"/>
                <w:lang w:val="en-GB"/>
              </w:rPr>
            </w:pPr>
            <w:r w:rsidRPr="005A5A94">
              <w:rPr>
                <w:rFonts w:ascii="Arial" w:hAnsi="Arial" w:cs="Arial"/>
                <w:sz w:val="20"/>
                <w:szCs w:val="20"/>
                <w:lang w:val="en-GB"/>
              </w:rPr>
              <w:t>15</w:t>
            </w:r>
          </w:p>
        </w:tc>
        <w:tc>
          <w:tcPr>
            <w:tcW w:w="1545" w:type="dxa"/>
            <w:tcMar/>
          </w:tcPr>
          <w:p w:rsidRPr="005A5A94" w:rsidR="0056334D" w:rsidP="0265CE60" w:rsidRDefault="0056334D" w14:paraId="6491E717"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56334D" w:rsidP="0265CE60" w:rsidRDefault="00EF739E" w14:paraId="4C5B4CB3" w14:textId="77777777">
            <w:pPr>
              <w:rPr>
                <w:rFonts w:ascii="Arial" w:hAnsi="Arial" w:cs="Arial"/>
                <w:sz w:val="20"/>
                <w:szCs w:val="20"/>
                <w:lang w:val="en-GB"/>
              </w:rPr>
            </w:pPr>
            <w:r w:rsidRPr="005A5A94">
              <w:rPr>
                <w:rFonts w:ascii="Arial" w:hAnsi="Arial" w:cs="Arial"/>
                <w:sz w:val="20"/>
                <w:szCs w:val="20"/>
                <w:lang w:val="en-GB"/>
              </w:rPr>
              <w:t>RFO to check policy and update</w:t>
            </w:r>
          </w:p>
        </w:tc>
      </w:tr>
      <w:tr w:rsidRPr="005A5A94" w:rsidR="0056334D" w:rsidTr="1F0C3437" w14:paraId="01B24E48" w14:textId="77777777">
        <w:tc>
          <w:tcPr>
            <w:tcW w:w="1908" w:type="dxa"/>
            <w:vMerge/>
            <w:tcMar/>
          </w:tcPr>
          <w:p w:rsidRPr="005A5A94" w:rsidR="0056334D" w:rsidP="008F7019" w:rsidRDefault="0056334D" w14:paraId="6DE3FC0C" w14:textId="77777777">
            <w:pPr>
              <w:rPr>
                <w:rFonts w:ascii="Arial" w:hAnsi="Arial" w:cs="Arial"/>
                <w:sz w:val="20"/>
                <w:szCs w:val="20"/>
                <w:lang w:val="en-GB"/>
              </w:rPr>
            </w:pPr>
          </w:p>
        </w:tc>
        <w:tc>
          <w:tcPr>
            <w:tcW w:w="2250" w:type="dxa"/>
            <w:tcMar/>
          </w:tcPr>
          <w:p w:rsidRPr="005A5A94" w:rsidR="0056334D" w:rsidP="0265CE60" w:rsidRDefault="0056334D" w14:paraId="5E494634" w14:textId="77777777">
            <w:pPr>
              <w:rPr>
                <w:rFonts w:ascii="Arial" w:hAnsi="Arial" w:cs="Arial"/>
                <w:sz w:val="20"/>
                <w:szCs w:val="20"/>
                <w:lang w:val="en-GB"/>
              </w:rPr>
            </w:pPr>
            <w:r w:rsidRPr="005A5A94">
              <w:rPr>
                <w:rFonts w:ascii="Arial" w:hAnsi="Arial" w:cs="Arial"/>
                <w:sz w:val="20"/>
                <w:szCs w:val="20"/>
                <w:lang w:val="en-GB"/>
              </w:rPr>
              <w:t>In Premises</w:t>
            </w:r>
          </w:p>
        </w:tc>
        <w:tc>
          <w:tcPr>
            <w:tcW w:w="1545" w:type="dxa"/>
            <w:tcMar/>
          </w:tcPr>
          <w:p w:rsidRPr="005A5A94" w:rsidR="0056334D" w:rsidP="0265CE60" w:rsidRDefault="0056334D" w14:paraId="3C171DD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5DDFCE77"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56334D" w:rsidP="0265CE60" w:rsidRDefault="0056334D" w14:paraId="6E008884" w14:textId="77777777">
            <w:pPr>
              <w:jc w:val="center"/>
              <w:rPr>
                <w:rFonts w:ascii="Arial" w:hAnsi="Arial" w:cs="Arial"/>
                <w:sz w:val="20"/>
                <w:szCs w:val="20"/>
                <w:lang w:val="en-GB"/>
              </w:rPr>
            </w:pPr>
            <w:r w:rsidRPr="005A5A94">
              <w:rPr>
                <w:rFonts w:ascii="Arial" w:hAnsi="Arial" w:cs="Arial"/>
                <w:sz w:val="20"/>
                <w:szCs w:val="20"/>
                <w:lang w:val="en-GB"/>
              </w:rPr>
              <w:t>15</w:t>
            </w:r>
          </w:p>
        </w:tc>
        <w:tc>
          <w:tcPr>
            <w:tcW w:w="1545" w:type="dxa"/>
            <w:tcMar/>
          </w:tcPr>
          <w:p w:rsidRPr="005A5A94" w:rsidR="0056334D" w:rsidP="0265CE60" w:rsidRDefault="0056334D" w14:paraId="25820F44"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56334D" w:rsidP="0265CE60" w:rsidRDefault="00EF739E" w14:paraId="099058FB" w14:textId="77777777">
            <w:pPr>
              <w:rPr>
                <w:rFonts w:ascii="Arial" w:hAnsi="Arial" w:cs="Arial"/>
                <w:sz w:val="20"/>
                <w:szCs w:val="20"/>
                <w:lang w:val="en-GB"/>
              </w:rPr>
            </w:pPr>
            <w:r w:rsidRPr="005A5A94">
              <w:rPr>
                <w:rFonts w:ascii="Arial" w:hAnsi="Arial" w:cs="Arial"/>
                <w:sz w:val="20"/>
                <w:szCs w:val="20"/>
                <w:lang w:val="en-GB"/>
              </w:rPr>
              <w:t>RFO to check policy and update</w:t>
            </w:r>
          </w:p>
        </w:tc>
      </w:tr>
      <w:tr w:rsidRPr="005A5A94" w:rsidR="0056334D" w:rsidTr="1F0C3437" w14:paraId="0DA657EC" w14:textId="77777777">
        <w:tc>
          <w:tcPr>
            <w:tcW w:w="1908" w:type="dxa"/>
            <w:vMerge/>
            <w:tcMar/>
          </w:tcPr>
          <w:p w:rsidRPr="005A5A94" w:rsidR="0056334D" w:rsidP="008F7019" w:rsidRDefault="0056334D" w14:paraId="3071E35E" w14:textId="77777777">
            <w:pPr>
              <w:rPr>
                <w:rFonts w:ascii="Arial" w:hAnsi="Arial" w:cs="Arial"/>
                <w:sz w:val="20"/>
                <w:szCs w:val="20"/>
                <w:lang w:val="en-GB"/>
              </w:rPr>
            </w:pPr>
          </w:p>
        </w:tc>
        <w:tc>
          <w:tcPr>
            <w:tcW w:w="2250" w:type="dxa"/>
            <w:tcMar/>
          </w:tcPr>
          <w:p w:rsidRPr="005A5A94" w:rsidR="0056334D" w:rsidP="0265CE60" w:rsidRDefault="0056334D" w14:paraId="1C2C645F" w14:textId="77777777">
            <w:pPr>
              <w:rPr>
                <w:rFonts w:ascii="Arial" w:hAnsi="Arial" w:cs="Arial"/>
                <w:sz w:val="20"/>
                <w:szCs w:val="20"/>
                <w:lang w:val="en-GB"/>
              </w:rPr>
            </w:pPr>
            <w:r w:rsidRPr="005A5A94">
              <w:rPr>
                <w:rFonts w:ascii="Arial" w:hAnsi="Arial" w:cs="Arial"/>
                <w:sz w:val="20"/>
                <w:szCs w:val="20"/>
                <w:lang w:val="en-GB"/>
              </w:rPr>
              <w:t>In Safe or Strong Room</w:t>
            </w:r>
          </w:p>
        </w:tc>
        <w:tc>
          <w:tcPr>
            <w:tcW w:w="1545" w:type="dxa"/>
            <w:tcMar/>
          </w:tcPr>
          <w:p w:rsidRPr="005A5A94" w:rsidR="0056334D" w:rsidP="0265CE60" w:rsidRDefault="0056334D" w14:paraId="6E13451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744F30A4"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1D09EBF5"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20ADCA88"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DA0675" w14:paraId="463F838B" w14:textId="77777777">
            <w:pPr>
              <w:rPr>
                <w:rFonts w:ascii="Arial" w:hAnsi="Arial" w:cs="Arial"/>
                <w:sz w:val="20"/>
                <w:szCs w:val="20"/>
                <w:lang w:val="en-GB"/>
              </w:rPr>
            </w:pPr>
            <w:r w:rsidRPr="005A5A94">
              <w:rPr>
                <w:rFonts w:ascii="Arial" w:hAnsi="Arial" w:cs="Arial"/>
                <w:sz w:val="20"/>
                <w:szCs w:val="20"/>
                <w:lang w:val="en-GB"/>
              </w:rPr>
              <w:t xml:space="preserve">Cash on the premises should not exceed £2,000. In any case, this should only be for the shortest time necessary until the option to bank cash becomes available. </w:t>
            </w:r>
          </w:p>
        </w:tc>
      </w:tr>
      <w:tr w:rsidRPr="005A5A94" w:rsidR="0056334D" w:rsidTr="1F0C3437" w14:paraId="7631F60C" w14:textId="77777777">
        <w:tc>
          <w:tcPr>
            <w:tcW w:w="1908" w:type="dxa"/>
            <w:vMerge/>
            <w:tcMar/>
          </w:tcPr>
          <w:p w:rsidRPr="005A5A94" w:rsidR="0056334D" w:rsidP="008F7019" w:rsidRDefault="0056334D" w14:paraId="4187A5D7" w14:textId="77777777">
            <w:pPr>
              <w:rPr>
                <w:rFonts w:ascii="Arial" w:hAnsi="Arial" w:cs="Arial"/>
                <w:sz w:val="20"/>
                <w:szCs w:val="20"/>
                <w:lang w:val="en-GB"/>
              </w:rPr>
            </w:pPr>
          </w:p>
        </w:tc>
        <w:tc>
          <w:tcPr>
            <w:tcW w:w="2250" w:type="dxa"/>
            <w:tcMar/>
          </w:tcPr>
          <w:p w:rsidRPr="005A5A94" w:rsidR="0056334D" w:rsidP="0265CE60" w:rsidRDefault="00DA0675" w14:paraId="0BF21049" w14:textId="77777777">
            <w:pPr>
              <w:rPr>
                <w:rFonts w:ascii="Arial" w:hAnsi="Arial" w:cs="Arial"/>
                <w:sz w:val="20"/>
                <w:szCs w:val="20"/>
                <w:lang w:val="en-GB"/>
              </w:rPr>
            </w:pPr>
            <w:r w:rsidRPr="005A5A94">
              <w:rPr>
                <w:rFonts w:ascii="Arial" w:hAnsi="Arial" w:cs="Arial"/>
                <w:sz w:val="20"/>
                <w:szCs w:val="20"/>
                <w:lang w:val="en-GB"/>
              </w:rPr>
              <w:t>Recording of spends / Auditing</w:t>
            </w:r>
          </w:p>
        </w:tc>
        <w:tc>
          <w:tcPr>
            <w:tcW w:w="1545" w:type="dxa"/>
            <w:tcMar/>
          </w:tcPr>
          <w:p w:rsidRPr="005A5A94" w:rsidR="0056334D" w:rsidP="0265CE60" w:rsidRDefault="00CF6A0D" w14:paraId="60677890" w14:textId="77777777">
            <w:pPr>
              <w:jc w:val="center"/>
              <w:rPr>
                <w:rFonts w:ascii="Arial" w:hAnsi="Arial" w:cs="Arial"/>
                <w:sz w:val="20"/>
                <w:szCs w:val="20"/>
                <w:lang w:val="en-GB"/>
              </w:rPr>
            </w:pPr>
            <w:r w:rsidRPr="005A5A94">
              <w:rPr>
                <w:rFonts w:ascii="Arial" w:hAnsi="Arial" w:cs="Arial"/>
                <w:sz w:val="20"/>
                <w:szCs w:val="20"/>
                <w:lang w:val="en-GB"/>
              </w:rPr>
              <w:t>4</w:t>
            </w:r>
          </w:p>
        </w:tc>
        <w:tc>
          <w:tcPr>
            <w:tcW w:w="1245" w:type="dxa"/>
            <w:tcMar/>
          </w:tcPr>
          <w:p w:rsidRPr="005A5A94" w:rsidR="0056334D" w:rsidP="0265CE60" w:rsidRDefault="00CF6A0D" w14:paraId="7C89276B"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56334D" w:rsidP="0265CE60" w:rsidRDefault="00CF6A0D" w14:paraId="34BA1E6C" w14:textId="77777777">
            <w:pPr>
              <w:jc w:val="center"/>
              <w:rPr>
                <w:rFonts w:ascii="Arial" w:hAnsi="Arial" w:cs="Arial"/>
                <w:sz w:val="20"/>
                <w:szCs w:val="20"/>
                <w:lang w:val="en-GB"/>
              </w:rPr>
            </w:pPr>
            <w:r w:rsidRPr="005A5A94">
              <w:rPr>
                <w:rFonts w:ascii="Arial" w:hAnsi="Arial" w:cs="Arial"/>
                <w:sz w:val="20"/>
                <w:szCs w:val="20"/>
                <w:lang w:val="en-GB"/>
              </w:rPr>
              <w:t>12</w:t>
            </w:r>
          </w:p>
        </w:tc>
        <w:tc>
          <w:tcPr>
            <w:tcW w:w="1545" w:type="dxa"/>
            <w:tcMar/>
          </w:tcPr>
          <w:p w:rsidRPr="005A5A94" w:rsidR="0056334D" w:rsidP="0265CE60" w:rsidRDefault="00CF6A0D" w14:paraId="632DD419"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56334D" w:rsidP="0265CE60" w:rsidRDefault="00DA0675" w14:paraId="702EAC21" w14:textId="77777777">
            <w:pPr>
              <w:rPr>
                <w:rFonts w:ascii="Arial" w:hAnsi="Arial" w:cs="Arial"/>
                <w:sz w:val="20"/>
                <w:szCs w:val="20"/>
                <w:lang w:val="en-GB"/>
              </w:rPr>
            </w:pPr>
            <w:r w:rsidRPr="005A5A94">
              <w:rPr>
                <w:rFonts w:ascii="Arial" w:hAnsi="Arial" w:cs="Arial"/>
                <w:sz w:val="20"/>
                <w:szCs w:val="20"/>
                <w:lang w:val="en-GB"/>
              </w:rPr>
              <w:t xml:space="preserve">All spends are to be approved at each ordinary meeting, in line with the Financial Regulations adopted by the council. </w:t>
            </w:r>
          </w:p>
          <w:p w:rsidRPr="005A5A94" w:rsidR="00DA0675" w:rsidP="3E88D9B6" w:rsidRDefault="00DA0675" w14:paraId="498E6127" w14:textId="77777777">
            <w:pPr>
              <w:rPr>
                <w:rFonts w:ascii="Arial" w:hAnsi="Arial" w:cs="Arial"/>
                <w:sz w:val="20"/>
                <w:szCs w:val="20"/>
              </w:rPr>
            </w:pPr>
            <w:r w:rsidRPr="005A5A94">
              <w:rPr>
                <w:rFonts w:ascii="Arial" w:hAnsi="Arial" w:cs="Arial"/>
                <w:sz w:val="20"/>
                <w:szCs w:val="20"/>
              </w:rPr>
              <w:t xml:space="preserve">Each </w:t>
            </w:r>
            <w:proofErr w:type="gramStart"/>
            <w:r w:rsidRPr="005A5A94">
              <w:rPr>
                <w:rFonts w:ascii="Arial" w:hAnsi="Arial" w:cs="Arial"/>
                <w:sz w:val="20"/>
                <w:szCs w:val="20"/>
              </w:rPr>
              <w:t>spend</w:t>
            </w:r>
            <w:proofErr w:type="gramEnd"/>
            <w:r w:rsidRPr="005A5A94">
              <w:rPr>
                <w:rFonts w:ascii="Arial" w:hAnsi="Arial" w:cs="Arial"/>
                <w:sz w:val="20"/>
                <w:szCs w:val="20"/>
              </w:rPr>
              <w:t xml:space="preserve"> is to be accompanied by a receipt or bank transaction print</w:t>
            </w:r>
            <w:r w:rsidRPr="005A5A94" w:rsidR="00EF739E">
              <w:rPr>
                <w:rFonts w:ascii="Arial" w:hAnsi="Arial" w:cs="Arial"/>
                <w:sz w:val="20"/>
                <w:szCs w:val="20"/>
              </w:rPr>
              <w:t>ed</w:t>
            </w:r>
            <w:r w:rsidRPr="005A5A94">
              <w:rPr>
                <w:rFonts w:ascii="Arial" w:hAnsi="Arial" w:cs="Arial"/>
                <w:sz w:val="20"/>
                <w:szCs w:val="20"/>
              </w:rPr>
              <w:t xml:space="preserve"> out, signed </w:t>
            </w:r>
            <w:r w:rsidRPr="005A5A94" w:rsidR="00720569">
              <w:rPr>
                <w:rFonts w:ascii="Arial" w:hAnsi="Arial" w:cs="Arial"/>
                <w:sz w:val="20"/>
                <w:szCs w:val="20"/>
              </w:rPr>
              <w:t xml:space="preserve">by two council signatories. The finance committee </w:t>
            </w:r>
            <w:r w:rsidRPr="005A5A94">
              <w:rPr>
                <w:rFonts w:ascii="Arial" w:hAnsi="Arial" w:cs="Arial"/>
                <w:sz w:val="20"/>
                <w:szCs w:val="20"/>
              </w:rPr>
              <w:t xml:space="preserve">will internally audit all </w:t>
            </w:r>
            <w:proofErr w:type="gramStart"/>
            <w:r w:rsidRPr="005A5A94">
              <w:rPr>
                <w:rFonts w:ascii="Arial" w:hAnsi="Arial" w:cs="Arial"/>
                <w:sz w:val="20"/>
                <w:szCs w:val="20"/>
              </w:rPr>
              <w:t>spends</w:t>
            </w:r>
            <w:proofErr w:type="gramEnd"/>
            <w:r w:rsidRPr="005A5A94">
              <w:rPr>
                <w:rFonts w:ascii="Arial" w:hAnsi="Arial" w:cs="Arial"/>
                <w:sz w:val="20"/>
                <w:szCs w:val="20"/>
              </w:rPr>
              <w:t xml:space="preserve"> on a regular basis.  The council will commission an external auditor annually to audit and report on its financial condition. </w:t>
            </w:r>
          </w:p>
        </w:tc>
      </w:tr>
      <w:tr w:rsidRPr="005A5A94" w:rsidR="00DA0675" w:rsidTr="1F0C3437" w14:paraId="7BEEC8BA" w14:textId="77777777">
        <w:tc>
          <w:tcPr>
            <w:tcW w:w="1908" w:type="dxa"/>
            <w:vMerge/>
            <w:tcMar/>
          </w:tcPr>
          <w:p w:rsidRPr="005A5A94" w:rsidR="00DA0675" w:rsidP="008F7019" w:rsidRDefault="00DA0675" w14:paraId="75B9253D" w14:textId="77777777">
            <w:pPr>
              <w:rPr>
                <w:rFonts w:ascii="Arial" w:hAnsi="Arial" w:cs="Arial"/>
                <w:sz w:val="20"/>
                <w:szCs w:val="20"/>
                <w:lang w:val="en-GB"/>
              </w:rPr>
            </w:pPr>
          </w:p>
        </w:tc>
        <w:tc>
          <w:tcPr>
            <w:tcW w:w="2250" w:type="dxa"/>
            <w:tcMar/>
          </w:tcPr>
          <w:p w:rsidRPr="005A5A94" w:rsidR="00DA0675" w:rsidP="0265CE60" w:rsidRDefault="00DA0675" w14:paraId="5AD6912A" w14:textId="77777777">
            <w:pPr>
              <w:rPr>
                <w:rFonts w:ascii="Arial" w:hAnsi="Arial" w:cs="Arial"/>
                <w:sz w:val="20"/>
                <w:szCs w:val="20"/>
                <w:lang w:val="en-GB"/>
              </w:rPr>
            </w:pPr>
            <w:r w:rsidRPr="005A5A94">
              <w:rPr>
                <w:rFonts w:ascii="Arial" w:hAnsi="Arial" w:cs="Arial"/>
                <w:sz w:val="20"/>
                <w:szCs w:val="20"/>
                <w:lang w:val="en-GB"/>
              </w:rPr>
              <w:t>Cheque Expiry</w:t>
            </w:r>
          </w:p>
        </w:tc>
        <w:tc>
          <w:tcPr>
            <w:tcW w:w="1545" w:type="dxa"/>
            <w:tcMar/>
          </w:tcPr>
          <w:p w:rsidRPr="005A5A94" w:rsidR="00DA0675" w:rsidP="0265CE60" w:rsidRDefault="00CF6A0D" w14:paraId="748BE9C5" w14:textId="77777777">
            <w:pPr>
              <w:jc w:val="center"/>
              <w:rPr>
                <w:rFonts w:ascii="Arial" w:hAnsi="Arial" w:cs="Arial"/>
                <w:sz w:val="20"/>
                <w:szCs w:val="20"/>
                <w:lang w:val="en-GB"/>
              </w:rPr>
            </w:pPr>
            <w:r w:rsidRPr="005A5A94">
              <w:rPr>
                <w:rFonts w:ascii="Arial" w:hAnsi="Arial" w:cs="Arial"/>
                <w:sz w:val="20"/>
                <w:szCs w:val="20"/>
                <w:lang w:val="en-GB"/>
              </w:rPr>
              <w:t>3</w:t>
            </w:r>
          </w:p>
        </w:tc>
        <w:tc>
          <w:tcPr>
            <w:tcW w:w="1245" w:type="dxa"/>
            <w:tcMar/>
          </w:tcPr>
          <w:p w:rsidRPr="005A5A94" w:rsidR="00DA0675" w:rsidP="0265CE60" w:rsidRDefault="00CF6A0D" w14:paraId="369431E3"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DA0675" w:rsidP="0265CE60" w:rsidRDefault="00CF6A0D" w14:paraId="6E4AAD1A" w14:textId="77777777">
            <w:pPr>
              <w:jc w:val="center"/>
              <w:rPr>
                <w:rFonts w:ascii="Arial" w:hAnsi="Arial" w:cs="Arial"/>
                <w:sz w:val="20"/>
                <w:szCs w:val="20"/>
                <w:lang w:val="en-GB"/>
              </w:rPr>
            </w:pPr>
            <w:r w:rsidRPr="005A5A94">
              <w:rPr>
                <w:rFonts w:ascii="Arial" w:hAnsi="Arial" w:cs="Arial"/>
                <w:sz w:val="20"/>
                <w:szCs w:val="20"/>
                <w:lang w:val="en-GB"/>
              </w:rPr>
              <w:t>6</w:t>
            </w:r>
          </w:p>
        </w:tc>
        <w:tc>
          <w:tcPr>
            <w:tcW w:w="1545" w:type="dxa"/>
            <w:tcMar/>
          </w:tcPr>
          <w:p w:rsidRPr="005A5A94" w:rsidR="00DA0675" w:rsidP="0265CE60" w:rsidRDefault="00CF6A0D" w14:paraId="41DF9DE7"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DA0675" w:rsidP="0265CE60" w:rsidRDefault="00DA0675" w14:paraId="3AB990A4" w14:textId="77777777">
            <w:pPr>
              <w:rPr>
                <w:rFonts w:ascii="Arial" w:hAnsi="Arial" w:cs="Arial"/>
                <w:sz w:val="20"/>
                <w:szCs w:val="20"/>
                <w:lang w:val="en-GB"/>
              </w:rPr>
            </w:pPr>
            <w:r w:rsidRPr="005A5A94">
              <w:rPr>
                <w:rFonts w:ascii="Arial" w:hAnsi="Arial" w:cs="Arial"/>
                <w:sz w:val="20"/>
                <w:szCs w:val="20"/>
                <w:lang w:val="en-GB"/>
              </w:rPr>
              <w:t xml:space="preserve">Cheques will be banked at least </w:t>
            </w:r>
            <w:proofErr w:type="gramStart"/>
            <w:r w:rsidRPr="005A5A94">
              <w:rPr>
                <w:rFonts w:ascii="Arial" w:hAnsi="Arial" w:cs="Arial"/>
                <w:sz w:val="20"/>
                <w:szCs w:val="20"/>
                <w:lang w:val="en-GB"/>
              </w:rPr>
              <w:t>on a monthly basis</w:t>
            </w:r>
            <w:proofErr w:type="gramEnd"/>
            <w:r w:rsidRPr="005A5A94">
              <w:rPr>
                <w:rFonts w:ascii="Arial" w:hAnsi="Arial" w:cs="Arial"/>
                <w:sz w:val="20"/>
                <w:szCs w:val="20"/>
                <w:lang w:val="en-GB"/>
              </w:rPr>
              <w:t xml:space="preserve">. This will prevent a cheque expiring. Should a cheque expire, the RFO will contact the cheque issuer, and arrange a new cheque to be issued, with the expired cheque returned. </w:t>
            </w:r>
            <w:r w:rsidRPr="005A5A94" w:rsidR="00720569">
              <w:rPr>
                <w:rFonts w:ascii="Arial" w:hAnsi="Arial" w:cs="Arial"/>
                <w:sz w:val="20"/>
                <w:szCs w:val="20"/>
                <w:lang w:val="en-GB"/>
              </w:rPr>
              <w:t xml:space="preserve">The RFO must explain the reasons as to why the cheque was left to expire to full council. </w:t>
            </w:r>
          </w:p>
        </w:tc>
      </w:tr>
      <w:tr w:rsidRPr="005A5A94" w:rsidR="0056334D" w:rsidTr="1F0C3437" w14:paraId="6AB6A2A1" w14:textId="77777777">
        <w:tc>
          <w:tcPr>
            <w:tcW w:w="1908" w:type="dxa"/>
            <w:vMerge/>
            <w:tcMar/>
          </w:tcPr>
          <w:p w:rsidRPr="005A5A94" w:rsidR="0056334D" w:rsidP="008F7019" w:rsidRDefault="0056334D" w14:paraId="12979005" w14:textId="77777777">
            <w:pPr>
              <w:rPr>
                <w:rFonts w:ascii="Arial" w:hAnsi="Arial" w:cs="Arial"/>
                <w:sz w:val="20"/>
                <w:szCs w:val="20"/>
                <w:lang w:val="en-GB"/>
              </w:rPr>
            </w:pPr>
          </w:p>
        </w:tc>
        <w:tc>
          <w:tcPr>
            <w:tcW w:w="2250" w:type="dxa"/>
            <w:tcMar/>
          </w:tcPr>
          <w:p w:rsidRPr="005A5A94" w:rsidR="0056334D" w:rsidP="0265CE60" w:rsidRDefault="0056334D" w14:paraId="5B7CBA73" w14:textId="77777777">
            <w:pPr>
              <w:rPr>
                <w:rFonts w:ascii="Arial" w:hAnsi="Arial" w:cs="Arial"/>
                <w:sz w:val="20"/>
                <w:szCs w:val="20"/>
                <w:lang w:val="en-GB"/>
              </w:rPr>
            </w:pPr>
            <w:r w:rsidRPr="005A5A94">
              <w:rPr>
                <w:rFonts w:ascii="Arial" w:hAnsi="Arial" w:cs="Arial"/>
                <w:sz w:val="20"/>
                <w:szCs w:val="20"/>
                <w:lang w:val="en-GB"/>
              </w:rPr>
              <w:t>Through theft or dishonesty of Staff or Members</w:t>
            </w:r>
          </w:p>
        </w:tc>
        <w:tc>
          <w:tcPr>
            <w:tcW w:w="1545" w:type="dxa"/>
            <w:tcMar/>
          </w:tcPr>
          <w:p w:rsidRPr="005A5A94" w:rsidR="0056334D" w:rsidP="0265CE60" w:rsidRDefault="0056334D" w14:paraId="5B09B52D"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1E7872AA"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0DD3AC24"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0C7FA664"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56334D" w14:paraId="181EFE7B" w14:textId="77777777">
            <w:pPr>
              <w:rPr>
                <w:rFonts w:ascii="Arial" w:hAnsi="Arial" w:cs="Arial"/>
                <w:sz w:val="20"/>
                <w:szCs w:val="20"/>
                <w:lang w:val="en-GB"/>
              </w:rPr>
            </w:pPr>
            <w:r w:rsidRPr="005A5A94">
              <w:rPr>
                <w:rFonts w:ascii="Arial" w:hAnsi="Arial" w:cs="Arial"/>
                <w:sz w:val="20"/>
                <w:szCs w:val="20"/>
                <w:lang w:val="en-GB"/>
              </w:rPr>
              <w:t>Fidelity guarantee of £80,000</w:t>
            </w:r>
            <w:r w:rsidRPr="005A5A94" w:rsidR="00FE769C">
              <w:rPr>
                <w:rFonts w:ascii="Arial" w:hAnsi="Arial" w:cs="Arial"/>
                <w:sz w:val="20"/>
                <w:szCs w:val="20"/>
                <w:lang w:val="en-GB"/>
              </w:rPr>
              <w:t xml:space="preserve"> (</w:t>
            </w:r>
            <w:r w:rsidRPr="005A5A94" w:rsidR="00EF739E">
              <w:rPr>
                <w:rFonts w:ascii="Arial" w:hAnsi="Arial" w:cs="Arial"/>
                <w:sz w:val="20"/>
                <w:szCs w:val="20"/>
                <w:lang w:val="en-GB"/>
              </w:rPr>
              <w:t>RFO to check policy and update)</w:t>
            </w:r>
          </w:p>
          <w:p w:rsidRPr="005A5A94" w:rsidR="00D240F3" w:rsidP="0265CE60" w:rsidRDefault="00D240F3" w14:paraId="78157857" w14:textId="77777777">
            <w:pPr>
              <w:rPr>
                <w:rFonts w:ascii="Arial" w:hAnsi="Arial" w:cs="Arial"/>
                <w:sz w:val="20"/>
                <w:szCs w:val="20"/>
                <w:lang w:val="en-GB"/>
              </w:rPr>
            </w:pPr>
            <w:r w:rsidRPr="005A5A94">
              <w:rPr>
                <w:rFonts w:ascii="Arial" w:hAnsi="Arial" w:cs="Arial"/>
                <w:sz w:val="20"/>
                <w:szCs w:val="20"/>
                <w:lang w:val="en-GB"/>
              </w:rPr>
              <w:t xml:space="preserve">Only signatories </w:t>
            </w:r>
            <w:proofErr w:type="gramStart"/>
            <w:r w:rsidRPr="005A5A94">
              <w:rPr>
                <w:rFonts w:ascii="Arial" w:hAnsi="Arial" w:cs="Arial"/>
                <w:sz w:val="20"/>
                <w:szCs w:val="20"/>
                <w:lang w:val="en-GB"/>
              </w:rPr>
              <w:t>are able to</w:t>
            </w:r>
            <w:proofErr w:type="gramEnd"/>
            <w:r w:rsidRPr="005A5A94">
              <w:rPr>
                <w:rFonts w:ascii="Arial" w:hAnsi="Arial" w:cs="Arial"/>
                <w:sz w:val="20"/>
                <w:szCs w:val="20"/>
                <w:lang w:val="en-GB"/>
              </w:rPr>
              <w:t xml:space="preserve"> handle the council’s finances, alongside the RFO / Clerk / Chairperson. Two signatures are required for all transactions. </w:t>
            </w:r>
            <w:r w:rsidRPr="005A5A94" w:rsidR="00EF739E">
              <w:rPr>
                <w:rFonts w:ascii="Arial" w:hAnsi="Arial" w:cs="Arial"/>
                <w:sz w:val="20"/>
                <w:szCs w:val="20"/>
                <w:lang w:val="en-GB"/>
              </w:rPr>
              <w:t xml:space="preserve">Full Council approves a set number of councillors to support with access to online banking. </w:t>
            </w:r>
            <w:r w:rsidRPr="005A5A94" w:rsidR="00FE769C">
              <w:rPr>
                <w:rFonts w:ascii="Arial" w:hAnsi="Arial" w:cs="Arial"/>
                <w:sz w:val="20"/>
                <w:szCs w:val="20"/>
                <w:lang w:val="en-GB"/>
              </w:rPr>
              <w:t>RFO</w:t>
            </w:r>
            <w:r w:rsidRPr="005A5A94" w:rsidR="00EF739E">
              <w:rPr>
                <w:rFonts w:ascii="Arial" w:hAnsi="Arial" w:cs="Arial"/>
                <w:sz w:val="20"/>
                <w:szCs w:val="20"/>
                <w:lang w:val="en-GB"/>
              </w:rPr>
              <w:t xml:space="preserve"> also</w:t>
            </w:r>
            <w:r w:rsidRPr="005A5A94">
              <w:rPr>
                <w:rFonts w:ascii="Arial" w:hAnsi="Arial" w:cs="Arial"/>
                <w:sz w:val="20"/>
                <w:szCs w:val="20"/>
                <w:lang w:val="en-GB"/>
              </w:rPr>
              <w:t xml:space="preserve"> has access to online banking with all codes / passwords for computer and other internet sites changed upon any change of Chair. </w:t>
            </w:r>
          </w:p>
        </w:tc>
      </w:tr>
      <w:tr w:rsidRPr="005A5A94" w:rsidR="0056334D" w:rsidTr="1F0C3437" w14:paraId="2EEEC66A" w14:textId="77777777">
        <w:tc>
          <w:tcPr>
            <w:tcW w:w="1908" w:type="dxa"/>
            <w:tcMar/>
          </w:tcPr>
          <w:p w:rsidRPr="005A5A94" w:rsidR="0056334D" w:rsidP="0265CE60" w:rsidRDefault="0056334D" w14:paraId="7B89F298" w14:textId="77777777">
            <w:pPr>
              <w:rPr>
                <w:rFonts w:ascii="Arial" w:hAnsi="Arial" w:cs="Arial"/>
                <w:sz w:val="20"/>
                <w:szCs w:val="20"/>
                <w:lang w:val="en-GB"/>
              </w:rPr>
            </w:pPr>
            <w:r w:rsidRPr="005A5A94">
              <w:rPr>
                <w:rFonts w:ascii="Arial" w:hAnsi="Arial" w:cs="Arial"/>
                <w:sz w:val="20"/>
                <w:szCs w:val="20"/>
                <w:lang w:val="en-GB"/>
              </w:rPr>
              <w:t>Borrowing/Lending</w:t>
            </w:r>
          </w:p>
        </w:tc>
        <w:tc>
          <w:tcPr>
            <w:tcW w:w="2250" w:type="dxa"/>
            <w:tcMar/>
          </w:tcPr>
          <w:p w:rsidRPr="005A5A94" w:rsidR="0056334D" w:rsidP="0265CE60" w:rsidRDefault="0056334D" w14:paraId="762CB7F0" w14:textId="77777777">
            <w:pPr>
              <w:rPr>
                <w:rFonts w:ascii="Arial" w:hAnsi="Arial" w:cs="Arial"/>
                <w:sz w:val="20"/>
                <w:szCs w:val="20"/>
                <w:lang w:val="en-GB"/>
              </w:rPr>
            </w:pPr>
            <w:r w:rsidRPr="005A5A94">
              <w:rPr>
                <w:rFonts w:ascii="Arial" w:hAnsi="Arial" w:cs="Arial"/>
                <w:sz w:val="20"/>
                <w:szCs w:val="20"/>
                <w:lang w:val="en-GB"/>
              </w:rPr>
              <w:t>Adequacy of finances to repay loan</w:t>
            </w:r>
          </w:p>
        </w:tc>
        <w:tc>
          <w:tcPr>
            <w:tcW w:w="1545" w:type="dxa"/>
            <w:tcMar/>
          </w:tcPr>
          <w:p w:rsidRPr="005A5A94" w:rsidR="0056334D" w:rsidP="0265CE60" w:rsidRDefault="0056334D" w14:paraId="2C9962C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137052FA"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56334D" w:rsidP="0265CE60" w:rsidRDefault="0056334D" w14:paraId="572C0800"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56334D" w:rsidP="0265CE60" w:rsidRDefault="0056334D" w14:paraId="4F3BD745"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56334D" w:rsidP="0265CE60" w:rsidRDefault="00A13F6A" w14:paraId="45BE41CA" w14:textId="77777777">
            <w:pPr>
              <w:rPr>
                <w:rFonts w:ascii="Arial" w:hAnsi="Arial" w:cs="Arial"/>
                <w:sz w:val="20"/>
                <w:szCs w:val="20"/>
                <w:lang w:val="en-GB"/>
              </w:rPr>
            </w:pPr>
            <w:r w:rsidRPr="005A5A94">
              <w:rPr>
                <w:rFonts w:ascii="Arial" w:hAnsi="Arial" w:cs="Arial"/>
                <w:sz w:val="20"/>
                <w:szCs w:val="20"/>
                <w:lang w:val="en-GB"/>
              </w:rPr>
              <w:t xml:space="preserve">The community council will not borrow or lend money under any circumstance </w:t>
            </w:r>
          </w:p>
        </w:tc>
      </w:tr>
      <w:tr w:rsidRPr="005A5A94" w:rsidR="0056334D" w:rsidTr="1F0C3437" w14:paraId="2B362B7F" w14:textId="77777777">
        <w:tc>
          <w:tcPr>
            <w:tcW w:w="1908" w:type="dxa"/>
            <w:tcMar/>
          </w:tcPr>
          <w:p w:rsidRPr="005A5A94" w:rsidR="0056334D" w:rsidP="0265CE60" w:rsidRDefault="0056334D" w14:paraId="193E96CB" w14:textId="77777777">
            <w:pPr>
              <w:rPr>
                <w:rFonts w:ascii="Arial" w:hAnsi="Arial" w:cs="Arial"/>
                <w:sz w:val="20"/>
                <w:szCs w:val="20"/>
                <w:lang w:val="en-GB"/>
              </w:rPr>
            </w:pPr>
            <w:r w:rsidRPr="005A5A94">
              <w:rPr>
                <w:rFonts w:ascii="Arial" w:hAnsi="Arial" w:cs="Arial"/>
                <w:sz w:val="20"/>
                <w:szCs w:val="20"/>
                <w:lang w:val="en-GB"/>
              </w:rPr>
              <w:t>Reserves – General</w:t>
            </w:r>
          </w:p>
        </w:tc>
        <w:tc>
          <w:tcPr>
            <w:tcW w:w="2250" w:type="dxa"/>
            <w:tcMar/>
          </w:tcPr>
          <w:p w:rsidRPr="005A5A94" w:rsidR="0056334D" w:rsidP="0265CE60" w:rsidRDefault="0056334D" w14:paraId="112BABC3" w14:textId="77777777">
            <w:pPr>
              <w:rPr>
                <w:rFonts w:ascii="Arial" w:hAnsi="Arial" w:cs="Arial"/>
                <w:sz w:val="20"/>
                <w:szCs w:val="20"/>
                <w:lang w:val="en-GB"/>
              </w:rPr>
            </w:pPr>
            <w:r w:rsidRPr="005A5A94">
              <w:rPr>
                <w:rFonts w:ascii="Arial" w:hAnsi="Arial" w:cs="Arial"/>
                <w:sz w:val="20"/>
                <w:szCs w:val="20"/>
                <w:lang w:val="en-GB"/>
              </w:rPr>
              <w:t>Ensure Adequacy</w:t>
            </w:r>
          </w:p>
        </w:tc>
        <w:tc>
          <w:tcPr>
            <w:tcW w:w="1545" w:type="dxa"/>
            <w:tcMar/>
          </w:tcPr>
          <w:p w:rsidRPr="005A5A94" w:rsidR="0056334D" w:rsidP="0265CE60" w:rsidRDefault="0056334D" w14:paraId="53690C4A"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0009526C"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56334D" w:rsidP="0265CE60" w:rsidRDefault="0056334D" w14:paraId="00AB9D0E"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56334D" w:rsidP="0265CE60" w:rsidRDefault="0056334D" w14:paraId="52B4CED2"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56334D" w:rsidP="0265CE60" w:rsidRDefault="00FE769C" w14:paraId="7D6F2046" w14:textId="77777777">
            <w:pPr>
              <w:rPr>
                <w:rFonts w:ascii="Arial" w:hAnsi="Arial" w:cs="Arial"/>
                <w:sz w:val="20"/>
                <w:szCs w:val="20"/>
                <w:lang w:val="en-GB"/>
              </w:rPr>
            </w:pPr>
            <w:r w:rsidRPr="005A5A94">
              <w:rPr>
                <w:rFonts w:ascii="Arial" w:hAnsi="Arial" w:cs="Arial"/>
                <w:sz w:val="20"/>
                <w:szCs w:val="20"/>
                <w:lang w:val="en-GB"/>
              </w:rPr>
              <w:t>Consider at each meeting of full council</w:t>
            </w:r>
          </w:p>
        </w:tc>
      </w:tr>
      <w:tr w:rsidRPr="005A5A94" w:rsidR="0056334D" w:rsidTr="1F0C3437" w14:paraId="646FC0BA" w14:textId="77777777">
        <w:tc>
          <w:tcPr>
            <w:tcW w:w="1908" w:type="dxa"/>
            <w:tcMar/>
          </w:tcPr>
          <w:p w:rsidRPr="005A5A94" w:rsidR="0056334D" w:rsidP="0265CE60" w:rsidRDefault="0056334D" w14:paraId="582F6999" w14:textId="77777777">
            <w:pPr>
              <w:rPr>
                <w:rFonts w:ascii="Arial" w:hAnsi="Arial" w:cs="Arial"/>
                <w:sz w:val="20"/>
                <w:szCs w:val="20"/>
                <w:lang w:val="en-GB"/>
              </w:rPr>
            </w:pPr>
            <w:r w:rsidRPr="005A5A94">
              <w:rPr>
                <w:rFonts w:ascii="Arial" w:hAnsi="Arial" w:cs="Arial"/>
                <w:sz w:val="20"/>
                <w:szCs w:val="20"/>
                <w:lang w:val="en-GB"/>
              </w:rPr>
              <w:t>Reserves – Earmarked</w:t>
            </w:r>
          </w:p>
        </w:tc>
        <w:tc>
          <w:tcPr>
            <w:tcW w:w="2250" w:type="dxa"/>
            <w:tcMar/>
          </w:tcPr>
          <w:p w:rsidRPr="005A5A94" w:rsidR="0056334D" w:rsidP="0265CE60" w:rsidRDefault="0056334D" w14:paraId="2DF2F0D8" w14:textId="77777777">
            <w:pPr>
              <w:rPr>
                <w:rFonts w:ascii="Arial" w:hAnsi="Arial" w:cs="Arial"/>
                <w:sz w:val="20"/>
                <w:szCs w:val="20"/>
                <w:lang w:val="en-GB"/>
              </w:rPr>
            </w:pPr>
            <w:r w:rsidRPr="005A5A94">
              <w:rPr>
                <w:rFonts w:ascii="Arial" w:hAnsi="Arial" w:cs="Arial"/>
                <w:sz w:val="20"/>
                <w:szCs w:val="20"/>
                <w:lang w:val="en-GB"/>
              </w:rPr>
              <w:t>Ensure Adequacy</w:t>
            </w:r>
          </w:p>
          <w:p w:rsidRPr="005A5A94" w:rsidR="0056334D" w:rsidP="0265CE60" w:rsidRDefault="0056334D" w14:paraId="5C0E5546" w14:textId="77777777">
            <w:pPr>
              <w:rPr>
                <w:rFonts w:ascii="Arial" w:hAnsi="Arial" w:cs="Arial"/>
                <w:sz w:val="20"/>
                <w:szCs w:val="20"/>
                <w:lang w:val="en-GB"/>
              </w:rPr>
            </w:pPr>
          </w:p>
        </w:tc>
        <w:tc>
          <w:tcPr>
            <w:tcW w:w="1545" w:type="dxa"/>
            <w:tcMar/>
          </w:tcPr>
          <w:p w:rsidRPr="005A5A94" w:rsidR="0056334D" w:rsidP="0265CE60" w:rsidRDefault="0056334D" w14:paraId="2CEA513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343AB5AC"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56334D" w:rsidP="0265CE60" w:rsidRDefault="0056334D" w14:paraId="4B5869A4"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56334D" w:rsidP="0265CE60" w:rsidRDefault="0056334D" w14:paraId="19D99079"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56334D" w:rsidP="0265CE60" w:rsidRDefault="0056334D" w14:paraId="4A8827E8" w14:textId="77777777">
            <w:pPr>
              <w:rPr>
                <w:rFonts w:ascii="Arial" w:hAnsi="Arial" w:cs="Arial"/>
                <w:sz w:val="20"/>
                <w:szCs w:val="20"/>
                <w:lang w:val="en-GB"/>
              </w:rPr>
            </w:pPr>
            <w:r w:rsidRPr="005A5A94">
              <w:rPr>
                <w:rFonts w:ascii="Arial" w:hAnsi="Arial" w:cs="Arial"/>
                <w:sz w:val="20"/>
                <w:szCs w:val="20"/>
                <w:lang w:val="en-GB"/>
              </w:rPr>
              <w:t xml:space="preserve">Consider at </w:t>
            </w:r>
            <w:r w:rsidRPr="005A5A94" w:rsidR="00FE769C">
              <w:rPr>
                <w:rFonts w:ascii="Arial" w:hAnsi="Arial" w:cs="Arial"/>
                <w:sz w:val="20"/>
                <w:szCs w:val="20"/>
                <w:lang w:val="en-GB"/>
              </w:rPr>
              <w:t>each meeting of full council</w:t>
            </w:r>
          </w:p>
        </w:tc>
      </w:tr>
      <w:tr w:rsidRPr="005A5A94" w:rsidR="0056334D" w:rsidTr="1F0C3437" w14:paraId="6E2CDF90" w14:textId="77777777">
        <w:tc>
          <w:tcPr>
            <w:tcW w:w="1908" w:type="dxa"/>
            <w:vMerge w:val="restart"/>
            <w:tcMar/>
          </w:tcPr>
          <w:p w:rsidRPr="005A5A94" w:rsidR="0056334D" w:rsidP="0265CE60" w:rsidRDefault="0056334D" w14:paraId="2E418A6B" w14:textId="77777777">
            <w:pPr>
              <w:rPr>
                <w:rFonts w:ascii="Arial" w:hAnsi="Arial" w:cs="Arial"/>
                <w:sz w:val="20"/>
                <w:szCs w:val="20"/>
                <w:lang w:val="en-GB"/>
              </w:rPr>
            </w:pPr>
            <w:r w:rsidRPr="005A5A94">
              <w:rPr>
                <w:rFonts w:ascii="Arial" w:hAnsi="Arial" w:cs="Arial"/>
                <w:sz w:val="20"/>
                <w:szCs w:val="20"/>
                <w:lang w:val="en-GB"/>
              </w:rPr>
              <w:t>Stock</w:t>
            </w:r>
          </w:p>
        </w:tc>
        <w:tc>
          <w:tcPr>
            <w:tcW w:w="2250" w:type="dxa"/>
            <w:tcMar/>
          </w:tcPr>
          <w:p w:rsidRPr="005A5A94" w:rsidR="0056334D" w:rsidP="0265CE60" w:rsidRDefault="0056334D" w14:paraId="23680576" w14:textId="77777777">
            <w:pPr>
              <w:rPr>
                <w:rFonts w:ascii="Arial" w:hAnsi="Arial" w:cs="Arial"/>
                <w:sz w:val="20"/>
                <w:szCs w:val="20"/>
                <w:lang w:val="en-GB"/>
              </w:rPr>
            </w:pPr>
            <w:r w:rsidRPr="005A5A94">
              <w:rPr>
                <w:rFonts w:ascii="Arial" w:hAnsi="Arial" w:cs="Arial"/>
                <w:sz w:val="20"/>
                <w:szCs w:val="20"/>
                <w:lang w:val="en-GB"/>
              </w:rPr>
              <w:t>Theft/Dishonesty of Staff</w:t>
            </w:r>
          </w:p>
        </w:tc>
        <w:tc>
          <w:tcPr>
            <w:tcW w:w="1545" w:type="dxa"/>
            <w:tcMar/>
          </w:tcPr>
          <w:p w:rsidRPr="005A5A94" w:rsidR="0056334D" w:rsidP="0265CE60" w:rsidRDefault="0056334D" w14:paraId="68A64A7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4E84C0AE"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55E0A52E"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262DCAFA"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FE769C" w14:paraId="45D09690" w14:textId="77777777">
            <w:pPr>
              <w:rPr>
                <w:rFonts w:ascii="Arial" w:hAnsi="Arial" w:cs="Arial"/>
                <w:sz w:val="20"/>
                <w:szCs w:val="20"/>
                <w:lang w:val="en-GB"/>
              </w:rPr>
            </w:pPr>
            <w:r w:rsidRPr="005A5A94">
              <w:rPr>
                <w:rFonts w:ascii="Arial" w:hAnsi="Arial" w:cs="Arial"/>
                <w:sz w:val="20"/>
                <w:szCs w:val="20"/>
                <w:lang w:val="en-GB"/>
              </w:rPr>
              <w:t>Caretaker to complete a full register of assets and stock for all council property.</w:t>
            </w:r>
          </w:p>
        </w:tc>
      </w:tr>
      <w:tr w:rsidRPr="005A5A94" w:rsidR="0056334D" w:rsidTr="1F0C3437" w14:paraId="6B4DE35F" w14:textId="77777777">
        <w:tc>
          <w:tcPr>
            <w:tcW w:w="1908" w:type="dxa"/>
            <w:vMerge/>
            <w:tcMar/>
          </w:tcPr>
          <w:p w:rsidRPr="005A5A94" w:rsidR="0056334D" w:rsidP="008F7019" w:rsidRDefault="0056334D" w14:paraId="4A897B91" w14:textId="77777777">
            <w:pPr>
              <w:rPr>
                <w:rFonts w:ascii="Arial" w:hAnsi="Arial" w:cs="Arial"/>
                <w:sz w:val="20"/>
                <w:szCs w:val="20"/>
                <w:lang w:val="en-GB"/>
              </w:rPr>
            </w:pPr>
          </w:p>
        </w:tc>
        <w:tc>
          <w:tcPr>
            <w:tcW w:w="2250" w:type="dxa"/>
            <w:tcMar/>
          </w:tcPr>
          <w:p w:rsidR="0056334D" w:rsidP="0265CE60" w:rsidRDefault="0056334D" w14:paraId="63718190" w14:textId="77777777">
            <w:pPr>
              <w:rPr>
                <w:rFonts w:ascii="Arial" w:hAnsi="Arial" w:cs="Arial"/>
                <w:strike/>
                <w:sz w:val="20"/>
                <w:szCs w:val="20"/>
                <w:lang w:val="en-GB"/>
              </w:rPr>
            </w:pPr>
            <w:r w:rsidRPr="00DF4B60">
              <w:rPr>
                <w:rFonts w:ascii="Arial" w:hAnsi="Arial" w:cs="Arial"/>
                <w:strike/>
                <w:sz w:val="20"/>
                <w:szCs w:val="20"/>
                <w:lang w:val="en-GB"/>
              </w:rPr>
              <w:t>High Bar Wastage</w:t>
            </w:r>
            <w:r w:rsidRPr="00DF4B60" w:rsidR="00A13F6A">
              <w:rPr>
                <w:rFonts w:ascii="Arial" w:hAnsi="Arial" w:cs="Arial"/>
                <w:strike/>
                <w:sz w:val="20"/>
                <w:szCs w:val="20"/>
                <w:lang w:val="en-GB"/>
              </w:rPr>
              <w:t xml:space="preserve"> following events. </w:t>
            </w:r>
          </w:p>
          <w:p w:rsidRPr="00DF4B60" w:rsidR="00DF4B60" w:rsidP="0265CE60" w:rsidRDefault="00DF4B60" w14:paraId="17564504" w14:textId="7F64CE65">
            <w:pPr>
              <w:rPr>
                <w:rFonts w:ascii="Arial" w:hAnsi="Arial" w:cs="Arial"/>
                <w:sz w:val="20"/>
                <w:szCs w:val="20"/>
                <w:lang w:val="en-GB"/>
              </w:rPr>
            </w:pPr>
            <w:r>
              <w:rPr>
                <w:rFonts w:ascii="Arial" w:hAnsi="Arial" w:cs="Arial"/>
                <w:sz w:val="20"/>
                <w:szCs w:val="20"/>
                <w:lang w:val="en-GB"/>
              </w:rPr>
              <w:t xml:space="preserve">No longer own the bar </w:t>
            </w:r>
          </w:p>
        </w:tc>
        <w:tc>
          <w:tcPr>
            <w:tcW w:w="1545" w:type="dxa"/>
            <w:tcMar/>
          </w:tcPr>
          <w:p w:rsidRPr="005A5A94" w:rsidR="0056334D" w:rsidP="0265CE60" w:rsidRDefault="0056334D" w14:paraId="63A26E09" w14:textId="77777777">
            <w:pPr>
              <w:jc w:val="center"/>
              <w:rPr>
                <w:rFonts w:ascii="Arial" w:hAnsi="Arial" w:cs="Arial"/>
                <w:sz w:val="20"/>
                <w:szCs w:val="20"/>
                <w:lang w:val="en-GB"/>
              </w:rPr>
            </w:pPr>
            <w:r w:rsidRPr="005A5A94">
              <w:rPr>
                <w:rFonts w:ascii="Arial" w:hAnsi="Arial" w:cs="Arial"/>
                <w:sz w:val="20"/>
                <w:szCs w:val="20"/>
                <w:lang w:val="en-GB"/>
              </w:rPr>
              <w:t>4</w:t>
            </w:r>
          </w:p>
        </w:tc>
        <w:tc>
          <w:tcPr>
            <w:tcW w:w="1245" w:type="dxa"/>
            <w:tcMar/>
          </w:tcPr>
          <w:p w:rsidRPr="005A5A94" w:rsidR="0056334D" w:rsidP="0265CE60" w:rsidRDefault="0056334D" w14:paraId="69644953"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475DF13C" w14:textId="77777777">
            <w:pPr>
              <w:jc w:val="center"/>
              <w:rPr>
                <w:rFonts w:ascii="Arial" w:hAnsi="Arial" w:cs="Arial"/>
                <w:sz w:val="20"/>
                <w:szCs w:val="20"/>
                <w:lang w:val="en-GB"/>
              </w:rPr>
            </w:pPr>
            <w:r w:rsidRPr="005A5A94">
              <w:rPr>
                <w:rFonts w:ascii="Arial" w:hAnsi="Arial" w:cs="Arial"/>
                <w:sz w:val="20"/>
                <w:szCs w:val="20"/>
                <w:lang w:val="en-GB"/>
              </w:rPr>
              <w:t>8</w:t>
            </w:r>
          </w:p>
        </w:tc>
        <w:tc>
          <w:tcPr>
            <w:tcW w:w="1545" w:type="dxa"/>
            <w:tcMar/>
          </w:tcPr>
          <w:p w:rsidRPr="005A5A94" w:rsidR="0056334D" w:rsidP="0265CE60" w:rsidRDefault="0056334D" w14:paraId="79FC5CD7"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DF4B60" w:rsidR="0056334D" w:rsidP="0265CE60" w:rsidRDefault="00A13F6A" w14:paraId="6182A056" w14:textId="77777777">
            <w:pPr>
              <w:rPr>
                <w:rFonts w:ascii="Arial" w:hAnsi="Arial" w:cs="Arial"/>
                <w:strike/>
                <w:sz w:val="20"/>
                <w:szCs w:val="20"/>
                <w:lang w:val="en-GB"/>
              </w:rPr>
            </w:pPr>
            <w:r w:rsidRPr="00DF4B60">
              <w:rPr>
                <w:rFonts w:ascii="Arial" w:hAnsi="Arial" w:cs="Arial"/>
                <w:strike/>
                <w:sz w:val="20"/>
                <w:szCs w:val="20"/>
                <w:lang w:val="en-GB"/>
              </w:rPr>
              <w:t xml:space="preserve">Alcohol and soft drinks are to be purchased on a ‘sale and return’ basis for events to minimise financial loss. </w:t>
            </w:r>
            <w:r w:rsidRPr="00DF4B60" w:rsidR="00EF32F5">
              <w:rPr>
                <w:rFonts w:ascii="Arial" w:hAnsi="Arial" w:cs="Arial"/>
                <w:strike/>
                <w:sz w:val="20"/>
                <w:szCs w:val="20"/>
                <w:lang w:val="en-GB"/>
              </w:rPr>
              <w:t xml:space="preserve">Any </w:t>
            </w:r>
            <w:proofErr w:type="gramStart"/>
            <w:r w:rsidRPr="00DF4B60" w:rsidR="00EF32F5">
              <w:rPr>
                <w:rFonts w:ascii="Arial" w:hAnsi="Arial" w:cs="Arial"/>
                <w:strike/>
                <w:sz w:val="20"/>
                <w:szCs w:val="20"/>
                <w:lang w:val="en-GB"/>
              </w:rPr>
              <w:t>left over</w:t>
            </w:r>
            <w:proofErr w:type="gramEnd"/>
            <w:r w:rsidRPr="00DF4B60" w:rsidR="00EF32F5">
              <w:rPr>
                <w:rFonts w:ascii="Arial" w:hAnsi="Arial" w:cs="Arial"/>
                <w:strike/>
                <w:sz w:val="20"/>
                <w:szCs w:val="20"/>
                <w:lang w:val="en-GB"/>
              </w:rPr>
              <w:t xml:space="preserve"> stock that is not returned is accounted for and reported to full council. Left over stock is to be sold privately should it be unlikely to be sold within appropriate times. </w:t>
            </w:r>
          </w:p>
        </w:tc>
      </w:tr>
    </w:tbl>
    <w:p w:rsidR="009460B5" w:rsidRDefault="009460B5" w14:paraId="2E366881" w14:textId="77777777">
      <w:r>
        <w:br w:type="page"/>
      </w:r>
    </w:p>
    <w:tbl>
      <w:tblPr>
        <w:tblW w:w="15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400"/>
        <w:gridCol w:w="1440"/>
        <w:gridCol w:w="1200"/>
        <w:gridCol w:w="960"/>
        <w:gridCol w:w="1485"/>
        <w:gridCol w:w="5835"/>
      </w:tblGrid>
      <w:tr w:rsidRPr="005A5A94" w:rsidR="0056334D" w:rsidTr="3E88D9B6" w14:paraId="3AC12BB2" w14:textId="77777777">
        <w:tc>
          <w:tcPr>
            <w:tcW w:w="1908" w:type="dxa"/>
          </w:tcPr>
          <w:p w:rsidRPr="005A5A94" w:rsidR="0056334D" w:rsidP="0265CE60" w:rsidRDefault="0056334D" w14:paraId="2552F174" w14:textId="02EBE17F">
            <w:pPr>
              <w:rPr>
                <w:rFonts w:ascii="Arial" w:hAnsi="Arial" w:cs="Arial"/>
                <w:b/>
                <w:bCs/>
                <w:sz w:val="20"/>
                <w:szCs w:val="20"/>
                <w:lang w:val="en-GB"/>
              </w:rPr>
            </w:pPr>
            <w:r w:rsidRPr="005A5A94">
              <w:rPr>
                <w:rFonts w:ascii="Arial" w:hAnsi="Arial" w:cs="Arial"/>
                <w:b/>
                <w:bCs/>
                <w:sz w:val="20"/>
                <w:szCs w:val="20"/>
                <w:lang w:val="en-GB"/>
              </w:rPr>
              <w:t>Expenditure</w:t>
            </w:r>
          </w:p>
        </w:tc>
        <w:tc>
          <w:tcPr>
            <w:tcW w:w="2400" w:type="dxa"/>
          </w:tcPr>
          <w:p w:rsidRPr="005A5A94" w:rsidR="0056334D" w:rsidP="0265CE60" w:rsidRDefault="0056334D" w14:paraId="7A05BB7D" w14:textId="77777777">
            <w:pPr>
              <w:rPr>
                <w:rFonts w:ascii="Arial" w:hAnsi="Arial" w:cs="Arial"/>
                <w:sz w:val="20"/>
                <w:szCs w:val="20"/>
                <w:lang w:val="en-GB"/>
              </w:rPr>
            </w:pPr>
          </w:p>
        </w:tc>
        <w:tc>
          <w:tcPr>
            <w:tcW w:w="1440" w:type="dxa"/>
          </w:tcPr>
          <w:p w:rsidRPr="005A5A94" w:rsidR="0056334D" w:rsidP="0265CE60" w:rsidRDefault="0056334D" w14:paraId="48F6AE22" w14:textId="77777777">
            <w:pPr>
              <w:jc w:val="center"/>
              <w:rPr>
                <w:rFonts w:ascii="Arial" w:hAnsi="Arial" w:cs="Arial"/>
                <w:sz w:val="20"/>
                <w:szCs w:val="20"/>
                <w:lang w:val="en-GB"/>
              </w:rPr>
            </w:pPr>
          </w:p>
        </w:tc>
        <w:tc>
          <w:tcPr>
            <w:tcW w:w="1200" w:type="dxa"/>
          </w:tcPr>
          <w:p w:rsidRPr="005A5A94" w:rsidR="0056334D" w:rsidP="0265CE60" w:rsidRDefault="0056334D" w14:paraId="3A8334C7" w14:textId="77777777">
            <w:pPr>
              <w:jc w:val="center"/>
              <w:rPr>
                <w:rFonts w:ascii="Arial" w:hAnsi="Arial" w:cs="Arial"/>
                <w:sz w:val="20"/>
                <w:szCs w:val="20"/>
                <w:lang w:val="en-GB"/>
              </w:rPr>
            </w:pPr>
          </w:p>
        </w:tc>
        <w:tc>
          <w:tcPr>
            <w:tcW w:w="960" w:type="dxa"/>
          </w:tcPr>
          <w:p w:rsidRPr="005A5A94" w:rsidR="0056334D" w:rsidP="0265CE60" w:rsidRDefault="0056334D" w14:paraId="568C9BBF" w14:textId="77777777">
            <w:pPr>
              <w:jc w:val="center"/>
              <w:rPr>
                <w:rFonts w:ascii="Arial" w:hAnsi="Arial" w:cs="Arial"/>
                <w:sz w:val="20"/>
                <w:szCs w:val="20"/>
                <w:lang w:val="en-GB"/>
              </w:rPr>
            </w:pPr>
          </w:p>
        </w:tc>
        <w:tc>
          <w:tcPr>
            <w:tcW w:w="1485" w:type="dxa"/>
          </w:tcPr>
          <w:p w:rsidRPr="005A5A94" w:rsidR="0056334D" w:rsidP="0265CE60" w:rsidRDefault="0056334D" w14:paraId="6B3FC5FA" w14:textId="77777777">
            <w:pPr>
              <w:jc w:val="center"/>
              <w:rPr>
                <w:rFonts w:ascii="Arial" w:hAnsi="Arial" w:cs="Arial"/>
                <w:sz w:val="20"/>
                <w:szCs w:val="20"/>
                <w:lang w:val="en-GB"/>
              </w:rPr>
            </w:pPr>
          </w:p>
        </w:tc>
        <w:tc>
          <w:tcPr>
            <w:tcW w:w="5835" w:type="dxa"/>
          </w:tcPr>
          <w:p w:rsidRPr="005A5A94" w:rsidR="0056334D" w:rsidP="0265CE60" w:rsidRDefault="0056334D" w14:paraId="089AEEA0" w14:textId="77777777">
            <w:pPr>
              <w:rPr>
                <w:rFonts w:ascii="Arial" w:hAnsi="Arial" w:cs="Arial"/>
                <w:sz w:val="20"/>
                <w:szCs w:val="20"/>
                <w:lang w:val="en-GB"/>
              </w:rPr>
            </w:pPr>
          </w:p>
        </w:tc>
      </w:tr>
      <w:tr w:rsidRPr="005A5A94" w:rsidR="0056334D" w:rsidTr="3E88D9B6" w14:paraId="2549EA64" w14:textId="77777777">
        <w:tc>
          <w:tcPr>
            <w:tcW w:w="1908" w:type="dxa"/>
          </w:tcPr>
          <w:p w:rsidRPr="005A5A94" w:rsidR="0056334D" w:rsidP="0265CE60" w:rsidRDefault="0056334D" w14:paraId="1FB60EA7" w14:textId="77777777">
            <w:pPr>
              <w:rPr>
                <w:rFonts w:ascii="Arial" w:hAnsi="Arial" w:cs="Arial"/>
                <w:sz w:val="20"/>
                <w:szCs w:val="20"/>
                <w:lang w:val="en-GB"/>
              </w:rPr>
            </w:pPr>
            <w:r w:rsidRPr="005A5A94">
              <w:rPr>
                <w:rFonts w:ascii="Arial" w:hAnsi="Arial" w:cs="Arial"/>
                <w:sz w:val="20"/>
                <w:szCs w:val="20"/>
                <w:lang w:val="en-GB"/>
              </w:rPr>
              <w:t>Legal Powers</w:t>
            </w:r>
          </w:p>
        </w:tc>
        <w:tc>
          <w:tcPr>
            <w:tcW w:w="2400" w:type="dxa"/>
          </w:tcPr>
          <w:p w:rsidRPr="005A5A94" w:rsidR="0056334D" w:rsidP="0265CE60" w:rsidRDefault="0056334D" w14:paraId="265CDEFB" w14:textId="77777777">
            <w:pPr>
              <w:rPr>
                <w:rFonts w:ascii="Arial" w:hAnsi="Arial" w:cs="Arial"/>
                <w:sz w:val="20"/>
                <w:szCs w:val="20"/>
                <w:lang w:val="en-GB"/>
              </w:rPr>
            </w:pPr>
            <w:r w:rsidRPr="005A5A94">
              <w:rPr>
                <w:rFonts w:ascii="Arial" w:hAnsi="Arial" w:cs="Arial"/>
                <w:sz w:val="20"/>
                <w:szCs w:val="20"/>
                <w:lang w:val="en-GB"/>
              </w:rPr>
              <w:t xml:space="preserve">Illegal Payment or Activity </w:t>
            </w:r>
          </w:p>
        </w:tc>
        <w:tc>
          <w:tcPr>
            <w:tcW w:w="1440" w:type="dxa"/>
          </w:tcPr>
          <w:p w:rsidRPr="005A5A94" w:rsidR="0056334D" w:rsidP="0265CE60" w:rsidRDefault="0056334D" w14:paraId="53E31381"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56334D" w:rsidP="0265CE60" w:rsidRDefault="0056334D" w14:paraId="49703147"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56334D" w:rsidP="0265CE60" w:rsidRDefault="0056334D" w14:paraId="701F3C78"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56334D" w:rsidP="0265CE60" w:rsidRDefault="0056334D" w14:paraId="795FB2F6"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56334D" w:rsidP="0265CE60" w:rsidRDefault="0056334D" w14:paraId="676192CF" w14:textId="77777777">
            <w:pPr>
              <w:rPr>
                <w:rFonts w:ascii="Arial" w:hAnsi="Arial" w:cs="Arial"/>
                <w:sz w:val="20"/>
                <w:szCs w:val="20"/>
                <w:lang w:val="en-GB"/>
              </w:rPr>
            </w:pPr>
            <w:r w:rsidRPr="005A5A94">
              <w:rPr>
                <w:rFonts w:ascii="Arial" w:hAnsi="Arial" w:cs="Arial"/>
                <w:sz w:val="20"/>
                <w:szCs w:val="20"/>
                <w:lang w:val="en-GB"/>
              </w:rPr>
              <w:t>All statutory powers to undertake work recorded in minutes</w:t>
            </w:r>
            <w:r w:rsidRPr="005A5A94" w:rsidR="00EF32F5">
              <w:rPr>
                <w:rFonts w:ascii="Arial" w:hAnsi="Arial" w:cs="Arial"/>
                <w:sz w:val="20"/>
                <w:szCs w:val="20"/>
                <w:lang w:val="en-GB"/>
              </w:rPr>
              <w:t xml:space="preserve">. Finance Committee to make </w:t>
            </w:r>
            <w:r w:rsidRPr="005A5A94" w:rsidR="00EF739E">
              <w:rPr>
                <w:rFonts w:ascii="Arial" w:hAnsi="Arial" w:cs="Arial"/>
                <w:sz w:val="20"/>
                <w:szCs w:val="20"/>
                <w:lang w:val="en-GB"/>
              </w:rPr>
              <w:t>recommendations</w:t>
            </w:r>
            <w:r w:rsidRPr="005A5A94" w:rsidR="00EF32F5">
              <w:rPr>
                <w:rFonts w:ascii="Arial" w:hAnsi="Arial" w:cs="Arial"/>
                <w:sz w:val="20"/>
                <w:szCs w:val="20"/>
                <w:lang w:val="en-GB"/>
              </w:rPr>
              <w:t xml:space="preserve"> to full council to en</w:t>
            </w:r>
            <w:r w:rsidRPr="005A5A94">
              <w:rPr>
                <w:rFonts w:ascii="Arial" w:hAnsi="Arial" w:cs="Arial"/>
                <w:sz w:val="20"/>
                <w:szCs w:val="20"/>
                <w:lang w:val="en-GB"/>
              </w:rPr>
              <w:t>sure compliance with Standing Orders</w:t>
            </w:r>
            <w:r w:rsidRPr="005A5A94" w:rsidR="00EF32F5">
              <w:rPr>
                <w:rFonts w:ascii="Arial" w:hAnsi="Arial" w:cs="Arial"/>
                <w:sz w:val="20"/>
                <w:szCs w:val="20"/>
                <w:lang w:val="en-GB"/>
              </w:rPr>
              <w:t xml:space="preserve"> and</w:t>
            </w:r>
            <w:r w:rsidRPr="005A5A94">
              <w:rPr>
                <w:rFonts w:ascii="Arial" w:hAnsi="Arial" w:cs="Arial"/>
                <w:sz w:val="20"/>
                <w:szCs w:val="20"/>
                <w:lang w:val="en-GB"/>
              </w:rPr>
              <w:t xml:space="preserve"> Financial Regulations.</w:t>
            </w:r>
            <w:r w:rsidRPr="005A5A94" w:rsidR="00EF32F5">
              <w:rPr>
                <w:rFonts w:ascii="Arial" w:hAnsi="Arial" w:cs="Arial"/>
                <w:sz w:val="20"/>
                <w:szCs w:val="20"/>
                <w:lang w:val="en-GB"/>
              </w:rPr>
              <w:t xml:space="preserve"> </w:t>
            </w:r>
            <w:r w:rsidRPr="005A5A94">
              <w:rPr>
                <w:rFonts w:ascii="Arial" w:hAnsi="Arial" w:cs="Arial"/>
                <w:sz w:val="20"/>
                <w:szCs w:val="20"/>
                <w:lang w:val="en-GB"/>
              </w:rPr>
              <w:t>Review of Standing Orders</w:t>
            </w:r>
            <w:r w:rsidRPr="005A5A94" w:rsidR="00EF32F5">
              <w:rPr>
                <w:rFonts w:ascii="Arial" w:hAnsi="Arial" w:cs="Arial"/>
                <w:sz w:val="20"/>
                <w:szCs w:val="20"/>
                <w:lang w:val="en-GB"/>
              </w:rPr>
              <w:t xml:space="preserve"> to be completed prior to the AGM and approved at the AGM. </w:t>
            </w:r>
            <w:r w:rsidRPr="005A5A94">
              <w:rPr>
                <w:rFonts w:ascii="Arial" w:hAnsi="Arial" w:cs="Arial"/>
                <w:sz w:val="20"/>
                <w:szCs w:val="20"/>
                <w:lang w:val="en-GB"/>
              </w:rPr>
              <w:t xml:space="preserve"> </w:t>
            </w:r>
            <w:r w:rsidRPr="005A5A94" w:rsidR="00EF32F5">
              <w:rPr>
                <w:rFonts w:ascii="Arial" w:hAnsi="Arial" w:cs="Arial"/>
                <w:sz w:val="20"/>
                <w:szCs w:val="20"/>
                <w:lang w:val="en-GB"/>
              </w:rPr>
              <w:t>F</w:t>
            </w:r>
            <w:r w:rsidRPr="005A5A94">
              <w:rPr>
                <w:rFonts w:ascii="Arial" w:hAnsi="Arial" w:cs="Arial"/>
                <w:sz w:val="20"/>
                <w:szCs w:val="20"/>
                <w:lang w:val="en-GB"/>
              </w:rPr>
              <w:t xml:space="preserve">inancial Regulations </w:t>
            </w:r>
            <w:r w:rsidRPr="005A5A94" w:rsidR="00EF32F5">
              <w:rPr>
                <w:rFonts w:ascii="Arial" w:hAnsi="Arial" w:cs="Arial"/>
                <w:sz w:val="20"/>
                <w:szCs w:val="20"/>
                <w:lang w:val="en-GB"/>
              </w:rPr>
              <w:t xml:space="preserve">will be monitored continually. </w:t>
            </w:r>
          </w:p>
        </w:tc>
      </w:tr>
      <w:tr w:rsidRPr="005A5A94" w:rsidR="00EF32F5" w:rsidTr="3E88D9B6" w14:paraId="3C6A9AD0" w14:textId="77777777">
        <w:tc>
          <w:tcPr>
            <w:tcW w:w="1908" w:type="dxa"/>
          </w:tcPr>
          <w:p w:rsidRPr="005A5A94" w:rsidR="00EF32F5" w:rsidP="0265CE60" w:rsidRDefault="00EF32F5" w14:paraId="1FB1B3FB" w14:textId="77777777">
            <w:pPr>
              <w:rPr>
                <w:rFonts w:ascii="Arial" w:hAnsi="Arial" w:cs="Arial"/>
                <w:b/>
                <w:bCs/>
                <w:sz w:val="20"/>
                <w:szCs w:val="20"/>
                <w:lang w:val="en-GB"/>
              </w:rPr>
            </w:pPr>
          </w:p>
        </w:tc>
        <w:tc>
          <w:tcPr>
            <w:tcW w:w="2400" w:type="dxa"/>
          </w:tcPr>
          <w:p w:rsidRPr="005A5A94" w:rsidR="00EF32F5" w:rsidP="0265CE60" w:rsidRDefault="00EF32F5" w14:paraId="7F5259C1" w14:textId="77777777">
            <w:pPr>
              <w:rPr>
                <w:rFonts w:ascii="Arial" w:hAnsi="Arial" w:cs="Arial"/>
                <w:b/>
                <w:bCs/>
                <w:sz w:val="20"/>
                <w:szCs w:val="20"/>
                <w:lang w:val="en-GB"/>
              </w:rPr>
            </w:pPr>
          </w:p>
        </w:tc>
        <w:tc>
          <w:tcPr>
            <w:tcW w:w="1440" w:type="dxa"/>
          </w:tcPr>
          <w:p w:rsidRPr="005A5A94" w:rsidR="00EF32F5" w:rsidP="0265CE60" w:rsidRDefault="00EF32F5" w14:paraId="154A3C73" w14:textId="77777777">
            <w:pPr>
              <w:jc w:val="center"/>
              <w:rPr>
                <w:rFonts w:ascii="Arial" w:hAnsi="Arial" w:cs="Arial"/>
                <w:b/>
                <w:bCs/>
                <w:sz w:val="20"/>
                <w:szCs w:val="20"/>
                <w:lang w:val="en-GB"/>
              </w:rPr>
            </w:pPr>
          </w:p>
        </w:tc>
        <w:tc>
          <w:tcPr>
            <w:tcW w:w="1200" w:type="dxa"/>
          </w:tcPr>
          <w:p w:rsidRPr="005A5A94" w:rsidR="00EF32F5" w:rsidP="0265CE60" w:rsidRDefault="00EF32F5" w14:paraId="5BFDBAA7" w14:textId="77777777">
            <w:pPr>
              <w:jc w:val="center"/>
              <w:rPr>
                <w:rFonts w:ascii="Arial" w:hAnsi="Arial" w:cs="Arial"/>
                <w:b/>
                <w:bCs/>
                <w:sz w:val="20"/>
                <w:szCs w:val="20"/>
                <w:lang w:val="en-GB"/>
              </w:rPr>
            </w:pPr>
          </w:p>
        </w:tc>
        <w:tc>
          <w:tcPr>
            <w:tcW w:w="960" w:type="dxa"/>
          </w:tcPr>
          <w:p w:rsidRPr="005A5A94" w:rsidR="00EF32F5" w:rsidP="0265CE60" w:rsidRDefault="00EF32F5" w14:paraId="2FEE7F52" w14:textId="77777777">
            <w:pPr>
              <w:jc w:val="center"/>
              <w:rPr>
                <w:rFonts w:ascii="Arial" w:hAnsi="Arial" w:cs="Arial"/>
                <w:b/>
                <w:bCs/>
                <w:sz w:val="20"/>
                <w:szCs w:val="20"/>
                <w:lang w:val="en-GB"/>
              </w:rPr>
            </w:pPr>
          </w:p>
        </w:tc>
        <w:tc>
          <w:tcPr>
            <w:tcW w:w="1485" w:type="dxa"/>
          </w:tcPr>
          <w:p w:rsidRPr="005A5A94" w:rsidR="00EF32F5" w:rsidP="0265CE60" w:rsidRDefault="00EF32F5" w14:paraId="6B9740C8" w14:textId="77777777">
            <w:pPr>
              <w:jc w:val="center"/>
              <w:rPr>
                <w:rFonts w:ascii="Arial" w:hAnsi="Arial" w:cs="Arial"/>
                <w:b/>
                <w:bCs/>
                <w:sz w:val="20"/>
                <w:szCs w:val="20"/>
                <w:lang w:val="en-GB"/>
              </w:rPr>
            </w:pPr>
          </w:p>
        </w:tc>
        <w:tc>
          <w:tcPr>
            <w:tcW w:w="5835" w:type="dxa"/>
          </w:tcPr>
          <w:p w:rsidRPr="005A5A94" w:rsidR="00EF32F5" w:rsidP="0265CE60" w:rsidRDefault="00EF32F5" w14:paraId="249D2A40" w14:textId="77777777">
            <w:pPr>
              <w:rPr>
                <w:rFonts w:ascii="Arial" w:hAnsi="Arial" w:cs="Arial"/>
                <w:b/>
                <w:bCs/>
                <w:sz w:val="20"/>
                <w:szCs w:val="20"/>
                <w:lang w:val="en-GB"/>
              </w:rPr>
            </w:pPr>
          </w:p>
        </w:tc>
      </w:tr>
      <w:tr w:rsidRPr="005A5A94" w:rsidR="001854E4" w:rsidTr="3E88D9B6" w14:paraId="2AACF765" w14:textId="77777777">
        <w:tc>
          <w:tcPr>
            <w:tcW w:w="1908" w:type="dxa"/>
          </w:tcPr>
          <w:p w:rsidRPr="005A5A94" w:rsidR="001854E4" w:rsidP="0265CE60" w:rsidRDefault="001854E4" w14:paraId="60C1F4ED" w14:textId="77777777">
            <w:pPr>
              <w:rPr>
                <w:rFonts w:ascii="Arial" w:hAnsi="Arial" w:cs="Arial"/>
                <w:sz w:val="20"/>
                <w:szCs w:val="20"/>
                <w:lang w:val="en-GB"/>
              </w:rPr>
            </w:pPr>
            <w:r w:rsidRPr="005A5A94">
              <w:rPr>
                <w:rFonts w:ascii="Arial" w:hAnsi="Arial" w:cs="Arial"/>
                <w:sz w:val="20"/>
                <w:szCs w:val="20"/>
                <w:lang w:val="en-GB"/>
              </w:rPr>
              <w:t>Salaries/Wages</w:t>
            </w:r>
          </w:p>
        </w:tc>
        <w:tc>
          <w:tcPr>
            <w:tcW w:w="2400" w:type="dxa"/>
          </w:tcPr>
          <w:p w:rsidRPr="005A5A94" w:rsidR="001854E4" w:rsidP="0265CE60" w:rsidRDefault="001854E4" w14:paraId="0BDE205C" w14:textId="77777777">
            <w:pPr>
              <w:rPr>
                <w:rFonts w:ascii="Arial" w:hAnsi="Arial" w:cs="Arial"/>
                <w:sz w:val="20"/>
                <w:szCs w:val="20"/>
                <w:lang w:val="en-GB"/>
              </w:rPr>
            </w:pPr>
            <w:r w:rsidRPr="005A5A94">
              <w:rPr>
                <w:rFonts w:ascii="Arial" w:hAnsi="Arial" w:cs="Arial"/>
                <w:sz w:val="20"/>
                <w:szCs w:val="20"/>
                <w:lang w:val="en-GB"/>
              </w:rPr>
              <w:t>Wrong Salary Paid</w:t>
            </w:r>
          </w:p>
        </w:tc>
        <w:tc>
          <w:tcPr>
            <w:tcW w:w="1440" w:type="dxa"/>
          </w:tcPr>
          <w:p w:rsidRPr="005A5A94" w:rsidR="001854E4" w:rsidP="0265CE60" w:rsidRDefault="001854E4" w14:paraId="638C315A"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1854E4" w:rsidP="0265CE60" w:rsidRDefault="001854E4" w14:paraId="144E31EC"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1854E4" w:rsidP="0265CE60" w:rsidRDefault="001854E4" w14:paraId="16DDF79D"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1854E4" w:rsidP="0265CE60" w:rsidRDefault="001854E4" w14:paraId="5C710372"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1854E4" w:rsidP="0265CE60" w:rsidRDefault="00EF32F5" w14:paraId="769E1C34" w14:textId="77777777">
            <w:pPr>
              <w:rPr>
                <w:rFonts w:ascii="Arial" w:hAnsi="Arial" w:cs="Arial"/>
                <w:sz w:val="20"/>
                <w:szCs w:val="20"/>
                <w:lang w:val="en-GB"/>
              </w:rPr>
            </w:pPr>
            <w:r w:rsidRPr="005A5A94">
              <w:rPr>
                <w:rFonts w:ascii="Arial" w:hAnsi="Arial" w:cs="Arial"/>
                <w:sz w:val="20"/>
                <w:szCs w:val="20"/>
                <w:lang w:val="en-GB"/>
              </w:rPr>
              <w:t>Paid employee’s</w:t>
            </w:r>
            <w:r w:rsidRPr="005A5A94" w:rsidR="001854E4">
              <w:rPr>
                <w:rFonts w:ascii="Arial" w:hAnsi="Arial" w:cs="Arial"/>
                <w:sz w:val="20"/>
                <w:szCs w:val="20"/>
                <w:lang w:val="en-GB"/>
              </w:rPr>
              <w:t xml:space="preserve"> salary presented to Council </w:t>
            </w:r>
            <w:r w:rsidRPr="005A5A94" w:rsidR="00A13F6A">
              <w:rPr>
                <w:rFonts w:ascii="Arial" w:hAnsi="Arial" w:cs="Arial"/>
                <w:sz w:val="20"/>
                <w:szCs w:val="20"/>
                <w:lang w:val="en-GB"/>
              </w:rPr>
              <w:t>monthly</w:t>
            </w:r>
            <w:r w:rsidRPr="005A5A94" w:rsidR="001854E4">
              <w:rPr>
                <w:rFonts w:ascii="Arial" w:hAnsi="Arial" w:cs="Arial"/>
                <w:sz w:val="20"/>
                <w:szCs w:val="20"/>
                <w:lang w:val="en-GB"/>
              </w:rPr>
              <w:t xml:space="preserve"> and Chairman to scrutinise details of claim</w:t>
            </w:r>
            <w:r w:rsidRPr="005A5A94">
              <w:rPr>
                <w:rFonts w:ascii="Arial" w:hAnsi="Arial" w:cs="Arial"/>
                <w:sz w:val="20"/>
                <w:szCs w:val="20"/>
                <w:lang w:val="en-GB"/>
              </w:rPr>
              <w:t>. Any underpayment / overpayment will be rectified at the time of next salary payment. This can be paid sooner if approved by full council</w:t>
            </w:r>
          </w:p>
        </w:tc>
      </w:tr>
      <w:tr w:rsidRPr="005A5A94" w:rsidR="009F212C" w:rsidTr="3E88D9B6" w14:paraId="65A0EA7D" w14:textId="77777777">
        <w:tc>
          <w:tcPr>
            <w:tcW w:w="1908" w:type="dxa"/>
            <w:vMerge w:val="restart"/>
          </w:tcPr>
          <w:p w:rsidRPr="005A5A94" w:rsidR="009F212C" w:rsidP="0265CE60" w:rsidRDefault="009F212C" w14:paraId="489BA4F3" w14:textId="77777777">
            <w:pPr>
              <w:rPr>
                <w:rFonts w:ascii="Arial" w:hAnsi="Arial" w:cs="Arial"/>
                <w:sz w:val="20"/>
                <w:szCs w:val="20"/>
                <w:lang w:val="en-GB"/>
              </w:rPr>
            </w:pPr>
          </w:p>
          <w:p w:rsidRPr="005A5A94" w:rsidR="00A3147E" w:rsidP="0265CE60" w:rsidRDefault="00A3147E" w14:paraId="1613CE27" w14:textId="77777777">
            <w:pPr>
              <w:rPr>
                <w:rFonts w:ascii="Arial" w:hAnsi="Arial" w:cs="Arial"/>
                <w:sz w:val="20"/>
                <w:szCs w:val="20"/>
                <w:lang w:val="en-GB"/>
              </w:rPr>
            </w:pPr>
          </w:p>
          <w:p w:rsidRPr="005A5A94" w:rsidR="00A3147E" w:rsidP="0265CE60" w:rsidRDefault="00A3147E" w14:paraId="10D879C6" w14:textId="77777777">
            <w:pPr>
              <w:rPr>
                <w:rFonts w:ascii="Arial" w:hAnsi="Arial" w:cs="Arial"/>
                <w:sz w:val="20"/>
                <w:szCs w:val="20"/>
                <w:lang w:val="en-GB"/>
              </w:rPr>
            </w:pPr>
          </w:p>
          <w:p w:rsidRPr="005A5A94" w:rsidR="00A3147E" w:rsidP="0265CE60" w:rsidRDefault="00A3147E" w14:paraId="5BC45EF8" w14:textId="77777777">
            <w:pPr>
              <w:rPr>
                <w:rFonts w:ascii="Arial" w:hAnsi="Arial" w:cs="Arial"/>
                <w:sz w:val="20"/>
                <w:szCs w:val="20"/>
                <w:lang w:val="en-GB"/>
              </w:rPr>
            </w:pPr>
          </w:p>
          <w:p w:rsidRPr="005A5A94" w:rsidR="00A3147E" w:rsidP="0265CE60" w:rsidRDefault="00A3147E" w14:paraId="177C3939" w14:textId="77777777">
            <w:pPr>
              <w:rPr>
                <w:rFonts w:ascii="Arial" w:hAnsi="Arial" w:cs="Arial"/>
                <w:sz w:val="20"/>
                <w:szCs w:val="20"/>
                <w:lang w:val="en-GB"/>
              </w:rPr>
            </w:pPr>
          </w:p>
          <w:p w:rsidRPr="005A5A94" w:rsidR="00A3147E" w:rsidP="0265CE60" w:rsidRDefault="00A3147E" w14:paraId="13ABED1E" w14:textId="77777777">
            <w:pPr>
              <w:rPr>
                <w:rFonts w:ascii="Arial" w:hAnsi="Arial" w:cs="Arial"/>
                <w:sz w:val="20"/>
                <w:szCs w:val="20"/>
                <w:lang w:val="en-GB"/>
              </w:rPr>
            </w:pPr>
          </w:p>
        </w:tc>
        <w:tc>
          <w:tcPr>
            <w:tcW w:w="2400" w:type="dxa"/>
          </w:tcPr>
          <w:p w:rsidRPr="005A5A94" w:rsidR="009F212C" w:rsidP="0265CE60" w:rsidRDefault="009F212C" w14:paraId="45B44E39" w14:textId="77777777">
            <w:pPr>
              <w:rPr>
                <w:rFonts w:ascii="Arial" w:hAnsi="Arial" w:cs="Arial"/>
                <w:sz w:val="20"/>
                <w:szCs w:val="20"/>
                <w:lang w:val="en-GB"/>
              </w:rPr>
            </w:pPr>
            <w:r w:rsidRPr="005A5A94">
              <w:rPr>
                <w:rFonts w:ascii="Arial" w:hAnsi="Arial" w:cs="Arial"/>
                <w:sz w:val="20"/>
                <w:szCs w:val="20"/>
                <w:lang w:val="en-GB"/>
              </w:rPr>
              <w:t>Wrong Rate Applied</w:t>
            </w:r>
          </w:p>
        </w:tc>
        <w:tc>
          <w:tcPr>
            <w:tcW w:w="1440" w:type="dxa"/>
          </w:tcPr>
          <w:p w:rsidRPr="005A5A94" w:rsidR="009F212C" w:rsidP="0265CE60" w:rsidRDefault="009F212C" w14:paraId="3129AEA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F212C" w:rsidP="0265CE60" w:rsidRDefault="009F212C" w14:paraId="271D5319"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F212C" w:rsidP="0265CE60" w:rsidRDefault="009F212C" w14:paraId="2B099C2F"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F212C" w:rsidP="0265CE60" w:rsidRDefault="009F212C" w14:paraId="2AB97019"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9F212C" w:rsidP="0265CE60" w:rsidRDefault="009F212C" w14:paraId="270E2B54" w14:textId="77777777">
            <w:pPr>
              <w:rPr>
                <w:rFonts w:ascii="Arial" w:hAnsi="Arial" w:cs="Arial"/>
                <w:sz w:val="20"/>
                <w:szCs w:val="20"/>
                <w:lang w:val="en-GB"/>
              </w:rPr>
            </w:pPr>
            <w:r w:rsidRPr="005A5A94">
              <w:rPr>
                <w:rFonts w:ascii="Arial" w:hAnsi="Arial" w:cs="Arial"/>
                <w:sz w:val="20"/>
                <w:szCs w:val="20"/>
                <w:lang w:val="en-GB"/>
              </w:rPr>
              <w:t>Reconcile with minutes of National Agreed Rates for Clerks</w:t>
            </w:r>
          </w:p>
        </w:tc>
      </w:tr>
      <w:tr w:rsidRPr="005A5A94" w:rsidR="009F212C" w:rsidTr="3E88D9B6" w14:paraId="4663901F" w14:textId="77777777">
        <w:tc>
          <w:tcPr>
            <w:tcW w:w="1908" w:type="dxa"/>
            <w:vMerge/>
          </w:tcPr>
          <w:p w:rsidRPr="005A5A94" w:rsidR="009F212C" w:rsidP="001854E4" w:rsidRDefault="009F212C" w14:paraId="6950A75B" w14:textId="77777777">
            <w:pPr>
              <w:rPr>
                <w:rFonts w:ascii="Arial" w:hAnsi="Arial" w:cs="Arial"/>
                <w:sz w:val="20"/>
                <w:szCs w:val="20"/>
                <w:lang w:val="en-GB"/>
              </w:rPr>
            </w:pPr>
          </w:p>
        </w:tc>
        <w:tc>
          <w:tcPr>
            <w:tcW w:w="2400" w:type="dxa"/>
          </w:tcPr>
          <w:p w:rsidRPr="005A5A94" w:rsidR="009F212C" w:rsidP="0265CE60" w:rsidRDefault="009F212C" w14:paraId="5631481E" w14:textId="77777777">
            <w:pPr>
              <w:rPr>
                <w:rFonts w:ascii="Arial" w:hAnsi="Arial" w:cs="Arial"/>
                <w:sz w:val="20"/>
                <w:szCs w:val="20"/>
                <w:lang w:val="en-GB"/>
              </w:rPr>
            </w:pPr>
            <w:r w:rsidRPr="005A5A94">
              <w:rPr>
                <w:rFonts w:ascii="Arial" w:hAnsi="Arial" w:cs="Arial"/>
                <w:sz w:val="20"/>
                <w:szCs w:val="20"/>
                <w:lang w:val="en-GB"/>
              </w:rPr>
              <w:t>Not Accounting for correct deductions of NI, Tax and Superannuation</w:t>
            </w:r>
          </w:p>
        </w:tc>
        <w:tc>
          <w:tcPr>
            <w:tcW w:w="1440" w:type="dxa"/>
          </w:tcPr>
          <w:p w:rsidRPr="005A5A94" w:rsidR="009F212C" w:rsidP="0265CE60" w:rsidRDefault="009F212C" w14:paraId="3BA87C9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F212C" w:rsidP="0265CE60" w:rsidRDefault="009F212C" w14:paraId="49C18B72"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F212C" w:rsidP="0265CE60" w:rsidRDefault="009F212C" w14:paraId="210F6A49"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F212C" w:rsidP="0265CE60" w:rsidRDefault="009F212C" w14:paraId="676D2C23"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9F212C" w:rsidP="0265CE60" w:rsidRDefault="00EF32F5" w14:paraId="62432EB4" w14:textId="77777777">
            <w:pPr>
              <w:rPr>
                <w:rFonts w:ascii="Arial" w:hAnsi="Arial" w:cs="Arial"/>
                <w:sz w:val="20"/>
                <w:szCs w:val="20"/>
                <w:lang w:val="en-GB"/>
              </w:rPr>
            </w:pPr>
            <w:r w:rsidRPr="005A5A94">
              <w:rPr>
                <w:rFonts w:ascii="Arial" w:hAnsi="Arial" w:cs="Arial"/>
                <w:sz w:val="20"/>
                <w:szCs w:val="20"/>
                <w:lang w:val="en-GB"/>
              </w:rPr>
              <w:t xml:space="preserve">Clerk / RFO to calculate using approved software. All paid employees will get a P60 at the end of each financial year. Any corrections will be rectified at the earliest opportunity when approved by full council. </w:t>
            </w:r>
          </w:p>
        </w:tc>
      </w:tr>
      <w:tr w:rsidRPr="005A5A94" w:rsidR="009F212C" w:rsidTr="3E88D9B6" w14:paraId="12B9B2EA" w14:textId="77777777">
        <w:tc>
          <w:tcPr>
            <w:tcW w:w="1908" w:type="dxa"/>
            <w:vMerge/>
          </w:tcPr>
          <w:p w:rsidRPr="005A5A94" w:rsidR="009F212C" w:rsidP="001854E4" w:rsidRDefault="009F212C" w14:paraId="749CE234" w14:textId="77777777">
            <w:pPr>
              <w:rPr>
                <w:rFonts w:ascii="Arial" w:hAnsi="Arial" w:cs="Arial"/>
                <w:sz w:val="20"/>
                <w:szCs w:val="20"/>
                <w:lang w:val="en-GB"/>
              </w:rPr>
            </w:pPr>
          </w:p>
        </w:tc>
        <w:tc>
          <w:tcPr>
            <w:tcW w:w="2400" w:type="dxa"/>
          </w:tcPr>
          <w:p w:rsidRPr="005A5A94" w:rsidR="009F212C" w:rsidP="0265CE60" w:rsidRDefault="009F212C" w14:paraId="419EE924" w14:textId="77777777">
            <w:pPr>
              <w:rPr>
                <w:rFonts w:ascii="Arial" w:hAnsi="Arial" w:cs="Arial"/>
                <w:sz w:val="20"/>
                <w:szCs w:val="20"/>
                <w:lang w:val="en-GB"/>
              </w:rPr>
            </w:pPr>
            <w:r w:rsidRPr="005A5A94">
              <w:rPr>
                <w:rFonts w:ascii="Arial" w:hAnsi="Arial" w:cs="Arial"/>
                <w:sz w:val="20"/>
                <w:szCs w:val="20"/>
                <w:lang w:val="en-GB"/>
              </w:rPr>
              <w:t>Inaccurate recording of hours</w:t>
            </w:r>
          </w:p>
        </w:tc>
        <w:tc>
          <w:tcPr>
            <w:tcW w:w="1440" w:type="dxa"/>
          </w:tcPr>
          <w:p w:rsidRPr="005A5A94" w:rsidR="009F212C" w:rsidP="0265CE60" w:rsidRDefault="009F212C" w14:paraId="0862D47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F212C" w:rsidP="0265CE60" w:rsidRDefault="009F212C" w14:paraId="527E5AAF"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F212C" w:rsidP="0265CE60" w:rsidRDefault="009F212C" w14:paraId="5469C9E8"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F212C" w:rsidP="0265CE60" w:rsidRDefault="009F212C" w14:paraId="7973BD6B"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9F212C" w:rsidP="0265CE60" w:rsidRDefault="00EF32F5" w14:paraId="6836A08A" w14:textId="77777777">
            <w:pPr>
              <w:rPr>
                <w:rFonts w:ascii="Arial" w:hAnsi="Arial" w:cs="Arial"/>
                <w:sz w:val="20"/>
                <w:szCs w:val="20"/>
                <w:lang w:val="en-GB"/>
              </w:rPr>
            </w:pPr>
            <w:r w:rsidRPr="005A5A94">
              <w:rPr>
                <w:rFonts w:ascii="Arial" w:hAnsi="Arial" w:cs="Arial"/>
                <w:sz w:val="20"/>
                <w:szCs w:val="20"/>
                <w:lang w:val="en-GB"/>
              </w:rPr>
              <w:t>Employment committee</w:t>
            </w:r>
            <w:r w:rsidRPr="005A5A94" w:rsidR="00D34980">
              <w:rPr>
                <w:rFonts w:ascii="Arial" w:hAnsi="Arial" w:cs="Arial"/>
                <w:sz w:val="20"/>
                <w:szCs w:val="20"/>
                <w:lang w:val="en-GB"/>
              </w:rPr>
              <w:t xml:space="preserve"> to carry out spot checks of employee hours worked. If risk is heightened, formal clocking in process will be discussed with full council agreement. </w:t>
            </w:r>
          </w:p>
        </w:tc>
      </w:tr>
      <w:tr w:rsidRPr="005A5A94" w:rsidR="009F212C" w:rsidTr="3E88D9B6" w14:paraId="20638ED3" w14:textId="77777777">
        <w:tc>
          <w:tcPr>
            <w:tcW w:w="1908" w:type="dxa"/>
            <w:vMerge/>
          </w:tcPr>
          <w:p w:rsidRPr="005A5A94" w:rsidR="009F212C" w:rsidP="001854E4" w:rsidRDefault="009F212C" w14:paraId="79117A3E" w14:textId="77777777">
            <w:pPr>
              <w:rPr>
                <w:rFonts w:ascii="Arial" w:hAnsi="Arial" w:cs="Arial"/>
                <w:sz w:val="20"/>
                <w:szCs w:val="20"/>
                <w:lang w:val="en-GB"/>
              </w:rPr>
            </w:pPr>
          </w:p>
        </w:tc>
        <w:tc>
          <w:tcPr>
            <w:tcW w:w="2400" w:type="dxa"/>
          </w:tcPr>
          <w:p w:rsidRPr="005A5A94" w:rsidR="009F212C" w:rsidP="0265CE60" w:rsidRDefault="009F212C" w14:paraId="2E8BA86A" w14:textId="77777777">
            <w:pPr>
              <w:rPr>
                <w:rFonts w:ascii="Arial" w:hAnsi="Arial" w:cs="Arial"/>
                <w:sz w:val="20"/>
                <w:szCs w:val="20"/>
                <w:lang w:val="en-GB"/>
              </w:rPr>
            </w:pPr>
            <w:r w:rsidRPr="005A5A94">
              <w:rPr>
                <w:rFonts w:ascii="Arial" w:hAnsi="Arial" w:cs="Arial"/>
                <w:sz w:val="20"/>
                <w:szCs w:val="20"/>
                <w:lang w:val="en-GB"/>
              </w:rPr>
              <w:t>Submission of PAYE records Payments</w:t>
            </w:r>
          </w:p>
        </w:tc>
        <w:tc>
          <w:tcPr>
            <w:tcW w:w="1440" w:type="dxa"/>
          </w:tcPr>
          <w:p w:rsidRPr="005A5A94" w:rsidR="009F212C" w:rsidP="0265CE60" w:rsidRDefault="009F212C" w14:paraId="3EC8C925" w14:textId="77777777">
            <w:pPr>
              <w:jc w:val="center"/>
              <w:rPr>
                <w:rFonts w:ascii="Arial" w:hAnsi="Arial" w:cs="Arial"/>
                <w:sz w:val="20"/>
                <w:szCs w:val="20"/>
                <w:lang w:val="en-GB"/>
              </w:rPr>
            </w:pPr>
            <w:r w:rsidRPr="005A5A94">
              <w:rPr>
                <w:rFonts w:ascii="Arial" w:hAnsi="Arial" w:cs="Arial"/>
                <w:sz w:val="20"/>
                <w:szCs w:val="20"/>
                <w:lang w:val="en-GB"/>
              </w:rPr>
              <w:t>4</w:t>
            </w:r>
          </w:p>
        </w:tc>
        <w:tc>
          <w:tcPr>
            <w:tcW w:w="1200" w:type="dxa"/>
          </w:tcPr>
          <w:p w:rsidRPr="005A5A94" w:rsidR="009F212C" w:rsidP="0265CE60" w:rsidRDefault="009F212C" w14:paraId="37D953BA"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9F212C" w:rsidP="0265CE60" w:rsidRDefault="009F212C" w14:paraId="276DE4C2"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9F212C" w:rsidP="0265CE60" w:rsidRDefault="009F212C" w14:paraId="3DEDA65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9F212C" w:rsidP="0265CE60" w:rsidRDefault="009F212C" w14:paraId="611241F9" w14:textId="77777777">
            <w:pPr>
              <w:rPr>
                <w:rFonts w:ascii="Arial" w:hAnsi="Arial" w:cs="Arial"/>
                <w:sz w:val="20"/>
                <w:szCs w:val="20"/>
                <w:lang w:val="en-GB"/>
              </w:rPr>
            </w:pPr>
            <w:r w:rsidRPr="005A5A94">
              <w:rPr>
                <w:rFonts w:ascii="Arial" w:hAnsi="Arial" w:cs="Arial"/>
                <w:sz w:val="20"/>
                <w:szCs w:val="20"/>
                <w:lang w:val="en-GB"/>
              </w:rPr>
              <w:t>Returns submitted monthly.  Audit committee to verify.</w:t>
            </w:r>
          </w:p>
          <w:p w:rsidRPr="005A5A94" w:rsidR="009F212C" w:rsidP="0265CE60" w:rsidRDefault="009F212C" w14:paraId="1479D16A" w14:textId="77777777">
            <w:pPr>
              <w:rPr>
                <w:rFonts w:ascii="Arial" w:hAnsi="Arial" w:cs="Arial"/>
                <w:sz w:val="20"/>
                <w:szCs w:val="20"/>
                <w:lang w:val="en-GB"/>
              </w:rPr>
            </w:pPr>
            <w:r w:rsidRPr="005A5A94">
              <w:rPr>
                <w:rFonts w:ascii="Arial" w:hAnsi="Arial" w:cs="Arial"/>
                <w:sz w:val="20"/>
                <w:szCs w:val="20"/>
                <w:lang w:val="en-GB"/>
              </w:rPr>
              <w:t>Annual Return to be completed electronically</w:t>
            </w:r>
          </w:p>
        </w:tc>
      </w:tr>
      <w:tr w:rsidRPr="005A5A94" w:rsidR="00A3147E" w:rsidTr="3E88D9B6" w14:paraId="2C468759" w14:textId="77777777">
        <w:tc>
          <w:tcPr>
            <w:tcW w:w="1908" w:type="dxa"/>
          </w:tcPr>
          <w:p w:rsidRPr="005A5A94" w:rsidR="00A3147E" w:rsidP="0265CE60" w:rsidRDefault="00A3147E" w14:paraId="266AFACA" w14:textId="77777777">
            <w:pPr>
              <w:rPr>
                <w:rFonts w:ascii="Arial" w:hAnsi="Arial" w:cs="Arial"/>
                <w:sz w:val="20"/>
                <w:szCs w:val="20"/>
                <w:lang w:val="en-GB"/>
              </w:rPr>
            </w:pPr>
            <w:r w:rsidRPr="005A5A94">
              <w:rPr>
                <w:rFonts w:ascii="Arial" w:hAnsi="Arial" w:cs="Arial"/>
                <w:sz w:val="20"/>
                <w:szCs w:val="20"/>
                <w:lang w:val="en-GB"/>
              </w:rPr>
              <w:t>VAT Payment</w:t>
            </w:r>
          </w:p>
          <w:p w:rsidRPr="005A5A94" w:rsidR="00A3147E" w:rsidP="0265CE60" w:rsidRDefault="00A3147E" w14:paraId="7123CB75" w14:textId="77777777">
            <w:pPr>
              <w:rPr>
                <w:rFonts w:ascii="Arial" w:hAnsi="Arial" w:cs="Arial"/>
                <w:sz w:val="20"/>
                <w:szCs w:val="20"/>
                <w:lang w:val="en-GB"/>
              </w:rPr>
            </w:pPr>
            <w:r w:rsidRPr="005A5A94">
              <w:rPr>
                <w:rFonts w:ascii="Arial" w:hAnsi="Arial" w:cs="Arial"/>
                <w:sz w:val="20"/>
                <w:szCs w:val="20"/>
                <w:lang w:val="en-GB"/>
              </w:rPr>
              <w:t>Recovery of</w:t>
            </w:r>
          </w:p>
        </w:tc>
        <w:tc>
          <w:tcPr>
            <w:tcW w:w="2400" w:type="dxa"/>
          </w:tcPr>
          <w:p w:rsidRPr="005A5A94" w:rsidR="00A3147E" w:rsidP="0265CE60" w:rsidRDefault="00A3147E" w14:paraId="05412A90" w14:textId="77777777">
            <w:pPr>
              <w:rPr>
                <w:rFonts w:ascii="Arial" w:hAnsi="Arial" w:cs="Arial"/>
                <w:sz w:val="20"/>
                <w:szCs w:val="20"/>
                <w:lang w:val="en-GB"/>
              </w:rPr>
            </w:pPr>
            <w:r w:rsidRPr="005A5A94">
              <w:rPr>
                <w:rFonts w:ascii="Arial" w:hAnsi="Arial" w:cs="Arial"/>
                <w:sz w:val="20"/>
                <w:szCs w:val="20"/>
                <w:lang w:val="en-GB"/>
              </w:rPr>
              <w:t>Improper recording of input/output VAT</w:t>
            </w:r>
          </w:p>
        </w:tc>
        <w:tc>
          <w:tcPr>
            <w:tcW w:w="1440" w:type="dxa"/>
          </w:tcPr>
          <w:p w:rsidRPr="005A5A94" w:rsidR="00A3147E" w:rsidP="0265CE60" w:rsidRDefault="00A3147E" w14:paraId="300A8EE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20185343"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603EFF0A"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6BCB0A55"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vMerge w:val="restart"/>
          </w:tcPr>
          <w:p w:rsidRPr="005A5A94" w:rsidR="00A3147E" w:rsidP="0265CE60" w:rsidRDefault="00A3147E" w14:paraId="675847B4" w14:textId="77777777">
            <w:pPr>
              <w:rPr>
                <w:rFonts w:ascii="Arial" w:hAnsi="Arial" w:cs="Arial"/>
                <w:sz w:val="20"/>
                <w:szCs w:val="20"/>
                <w:lang w:val="en-GB"/>
              </w:rPr>
            </w:pPr>
            <w:r w:rsidRPr="005A5A94">
              <w:rPr>
                <w:rFonts w:ascii="Arial" w:hAnsi="Arial" w:cs="Arial"/>
                <w:sz w:val="20"/>
                <w:szCs w:val="20"/>
                <w:lang w:val="en-GB"/>
              </w:rPr>
              <w:t>Dedicated computer software system in place and analysis sheet provided to local H.M. Customs and Excise in operation</w:t>
            </w:r>
          </w:p>
          <w:p w:rsidRPr="005A5A94" w:rsidR="00A3147E" w:rsidP="0265CE60" w:rsidRDefault="00A3147E" w14:paraId="40C3A2BA" w14:textId="77777777">
            <w:pPr>
              <w:rPr>
                <w:rFonts w:ascii="Arial" w:hAnsi="Arial" w:cs="Arial"/>
                <w:sz w:val="20"/>
                <w:szCs w:val="20"/>
                <w:lang w:val="en-GB"/>
              </w:rPr>
            </w:pPr>
            <w:r w:rsidRPr="005A5A94">
              <w:rPr>
                <w:rFonts w:ascii="Arial" w:hAnsi="Arial" w:cs="Arial"/>
                <w:sz w:val="20"/>
                <w:szCs w:val="20"/>
                <w:lang w:val="en-GB"/>
              </w:rPr>
              <w:t>Have access to County Council’s VAT unit for assistance and guidance</w:t>
            </w:r>
          </w:p>
        </w:tc>
      </w:tr>
      <w:tr w:rsidRPr="005A5A94" w:rsidR="00A3147E" w:rsidTr="3E88D9B6" w14:paraId="65290166" w14:textId="77777777">
        <w:tc>
          <w:tcPr>
            <w:tcW w:w="1908" w:type="dxa"/>
          </w:tcPr>
          <w:p w:rsidRPr="005A5A94" w:rsidR="00A3147E" w:rsidP="0265CE60" w:rsidRDefault="00A3147E" w14:paraId="28C329A4" w14:textId="77777777">
            <w:pPr>
              <w:rPr>
                <w:rFonts w:ascii="Arial" w:hAnsi="Arial" w:cs="Arial"/>
                <w:sz w:val="20"/>
                <w:szCs w:val="20"/>
                <w:lang w:val="en-GB"/>
              </w:rPr>
            </w:pPr>
          </w:p>
        </w:tc>
        <w:tc>
          <w:tcPr>
            <w:tcW w:w="2400" w:type="dxa"/>
          </w:tcPr>
          <w:p w:rsidRPr="005A5A94" w:rsidR="00A3147E" w:rsidP="0265CE60" w:rsidRDefault="00A3147E" w14:paraId="622136EB" w14:textId="77777777">
            <w:pPr>
              <w:rPr>
                <w:rFonts w:ascii="Arial" w:hAnsi="Arial" w:cs="Arial"/>
                <w:sz w:val="20"/>
                <w:szCs w:val="20"/>
                <w:lang w:val="en-GB"/>
              </w:rPr>
            </w:pPr>
            <w:r w:rsidRPr="005A5A94">
              <w:rPr>
                <w:rFonts w:ascii="Arial" w:hAnsi="Arial" w:cs="Arial"/>
                <w:sz w:val="20"/>
                <w:szCs w:val="20"/>
                <w:lang w:val="en-GB"/>
              </w:rPr>
              <w:t xml:space="preserve">Improper Identification of </w:t>
            </w:r>
            <w:proofErr w:type="gramStart"/>
            <w:r w:rsidRPr="005A5A94">
              <w:rPr>
                <w:rFonts w:ascii="Arial" w:hAnsi="Arial" w:cs="Arial"/>
                <w:sz w:val="20"/>
                <w:szCs w:val="20"/>
                <w:lang w:val="en-GB"/>
              </w:rPr>
              <w:t>Non Business</w:t>
            </w:r>
            <w:proofErr w:type="gramEnd"/>
            <w:r w:rsidRPr="005A5A94">
              <w:rPr>
                <w:rFonts w:ascii="Arial" w:hAnsi="Arial" w:cs="Arial"/>
                <w:sz w:val="20"/>
                <w:szCs w:val="20"/>
                <w:lang w:val="en-GB"/>
              </w:rPr>
              <w:t xml:space="preserve"> Activities</w:t>
            </w:r>
          </w:p>
        </w:tc>
        <w:tc>
          <w:tcPr>
            <w:tcW w:w="1440" w:type="dxa"/>
          </w:tcPr>
          <w:p w:rsidRPr="005A5A94" w:rsidR="00A3147E" w:rsidP="0265CE60" w:rsidRDefault="00A3147E" w14:paraId="2F44B40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79BA7402"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01017547"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2FFCE4B5"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vMerge/>
          </w:tcPr>
          <w:p w:rsidRPr="005A5A94" w:rsidR="00A3147E" w:rsidP="001854E4" w:rsidRDefault="00A3147E" w14:paraId="13DECB46" w14:textId="77777777">
            <w:pPr>
              <w:rPr>
                <w:rFonts w:ascii="Arial" w:hAnsi="Arial" w:cs="Arial"/>
                <w:sz w:val="20"/>
                <w:szCs w:val="20"/>
                <w:lang w:val="en-GB"/>
              </w:rPr>
            </w:pPr>
          </w:p>
        </w:tc>
      </w:tr>
      <w:tr w:rsidRPr="005A5A94" w:rsidR="00A3147E" w:rsidTr="3E88D9B6" w14:paraId="22DB24DC" w14:textId="77777777">
        <w:tc>
          <w:tcPr>
            <w:tcW w:w="1908" w:type="dxa"/>
          </w:tcPr>
          <w:p w:rsidRPr="005A5A94" w:rsidR="00A3147E" w:rsidP="0265CE60" w:rsidRDefault="00A3147E" w14:paraId="71279AC1" w14:textId="77777777">
            <w:pPr>
              <w:rPr>
                <w:rFonts w:ascii="Arial" w:hAnsi="Arial" w:cs="Arial"/>
                <w:sz w:val="20"/>
                <w:szCs w:val="20"/>
                <w:lang w:val="en-GB"/>
              </w:rPr>
            </w:pPr>
          </w:p>
        </w:tc>
        <w:tc>
          <w:tcPr>
            <w:tcW w:w="2400" w:type="dxa"/>
          </w:tcPr>
          <w:p w:rsidRPr="005A5A94" w:rsidR="00A3147E" w:rsidP="0265CE60" w:rsidRDefault="00A3147E" w14:paraId="1768C777" w14:textId="77777777">
            <w:pPr>
              <w:rPr>
                <w:rFonts w:ascii="Arial" w:hAnsi="Arial" w:cs="Arial"/>
                <w:sz w:val="20"/>
                <w:szCs w:val="20"/>
                <w:lang w:val="en-GB"/>
              </w:rPr>
            </w:pPr>
            <w:r w:rsidRPr="005A5A94">
              <w:rPr>
                <w:rFonts w:ascii="Arial" w:hAnsi="Arial" w:cs="Arial"/>
                <w:sz w:val="20"/>
                <w:szCs w:val="20"/>
                <w:lang w:val="en-GB"/>
              </w:rPr>
              <w:t>Inability to meet quarterly submissions to H.M customs</w:t>
            </w:r>
          </w:p>
        </w:tc>
        <w:tc>
          <w:tcPr>
            <w:tcW w:w="1440" w:type="dxa"/>
          </w:tcPr>
          <w:p w:rsidRPr="005A5A94" w:rsidR="00A3147E" w:rsidP="0265CE60" w:rsidRDefault="00A3147E" w14:paraId="29B8E2B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34DD7E90"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304D211F"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19FC6EB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vMerge w:val="restart"/>
          </w:tcPr>
          <w:p w:rsidRPr="005A5A94" w:rsidR="00A3147E" w:rsidP="3E88D9B6" w:rsidRDefault="00A3147E" w14:paraId="042F3A45" w14:textId="77777777">
            <w:pPr>
              <w:rPr>
                <w:rFonts w:ascii="Arial" w:hAnsi="Arial" w:cs="Arial"/>
                <w:sz w:val="20"/>
                <w:szCs w:val="20"/>
              </w:rPr>
            </w:pPr>
            <w:r w:rsidRPr="005A5A94">
              <w:rPr>
                <w:rFonts w:ascii="Arial" w:hAnsi="Arial" w:cs="Arial"/>
                <w:sz w:val="20"/>
                <w:szCs w:val="20"/>
              </w:rPr>
              <w:t>Systems in place to ensure compliance.  Audit Committee to agree on compliance with time scales.</w:t>
            </w:r>
          </w:p>
        </w:tc>
      </w:tr>
      <w:tr w:rsidRPr="005A5A94" w:rsidR="00A3147E" w:rsidTr="3E88D9B6" w14:paraId="79CE0D4A" w14:textId="77777777">
        <w:tc>
          <w:tcPr>
            <w:tcW w:w="1908" w:type="dxa"/>
          </w:tcPr>
          <w:p w:rsidRPr="005A5A94" w:rsidR="00A3147E" w:rsidP="0265CE60" w:rsidRDefault="00A3147E" w14:paraId="4C21E3D0" w14:textId="77777777">
            <w:pPr>
              <w:rPr>
                <w:rFonts w:ascii="Arial" w:hAnsi="Arial" w:cs="Arial"/>
                <w:sz w:val="20"/>
                <w:szCs w:val="20"/>
                <w:lang w:val="en-GB"/>
              </w:rPr>
            </w:pPr>
          </w:p>
        </w:tc>
        <w:tc>
          <w:tcPr>
            <w:tcW w:w="2400" w:type="dxa"/>
          </w:tcPr>
          <w:p w:rsidRPr="005A5A94" w:rsidR="00A3147E" w:rsidP="0265CE60" w:rsidRDefault="00A3147E" w14:paraId="4B2D7EE0" w14:textId="77777777">
            <w:pPr>
              <w:rPr>
                <w:rFonts w:ascii="Arial" w:hAnsi="Arial" w:cs="Arial"/>
                <w:sz w:val="20"/>
                <w:szCs w:val="20"/>
                <w:lang w:val="en-GB"/>
              </w:rPr>
            </w:pPr>
            <w:r w:rsidRPr="005A5A94">
              <w:rPr>
                <w:rFonts w:ascii="Arial" w:hAnsi="Arial" w:cs="Arial"/>
                <w:sz w:val="20"/>
                <w:szCs w:val="20"/>
                <w:lang w:val="en-GB"/>
              </w:rPr>
              <w:t>Annual Reconciliation of quarterly returns</w:t>
            </w:r>
          </w:p>
        </w:tc>
        <w:tc>
          <w:tcPr>
            <w:tcW w:w="1440" w:type="dxa"/>
          </w:tcPr>
          <w:p w:rsidRPr="005A5A94" w:rsidR="00A3147E" w:rsidP="0265CE60" w:rsidRDefault="00A3147E" w14:paraId="2B6928D3"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7C4FEB22"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20FC784E"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10A0130B" w14:textId="77777777">
            <w:pPr>
              <w:jc w:val="center"/>
              <w:rPr>
                <w:rFonts w:ascii="Arial" w:hAnsi="Arial" w:cs="Arial"/>
                <w:sz w:val="20"/>
                <w:szCs w:val="20"/>
                <w:lang w:val="en-GB"/>
              </w:rPr>
            </w:pPr>
            <w:r w:rsidRPr="005A5A94">
              <w:rPr>
                <w:rFonts w:ascii="Arial" w:hAnsi="Arial" w:cs="Arial"/>
                <w:sz w:val="20"/>
                <w:szCs w:val="20"/>
                <w:lang w:val="en-GB"/>
              </w:rPr>
              <w:t xml:space="preserve"> Low</w:t>
            </w:r>
          </w:p>
        </w:tc>
        <w:tc>
          <w:tcPr>
            <w:tcW w:w="5835" w:type="dxa"/>
            <w:vMerge/>
          </w:tcPr>
          <w:p w:rsidRPr="005A5A94" w:rsidR="00A3147E" w:rsidP="001854E4" w:rsidRDefault="00A3147E" w14:paraId="68074424" w14:textId="77777777">
            <w:pPr>
              <w:rPr>
                <w:rFonts w:ascii="Arial" w:hAnsi="Arial" w:cs="Arial"/>
                <w:sz w:val="20"/>
                <w:szCs w:val="20"/>
                <w:lang w:val="en-GB"/>
              </w:rPr>
            </w:pPr>
          </w:p>
        </w:tc>
      </w:tr>
      <w:tr w:rsidRPr="005A5A94" w:rsidR="00A3147E" w:rsidTr="3E88D9B6" w14:paraId="7B2665A2" w14:textId="77777777">
        <w:tc>
          <w:tcPr>
            <w:tcW w:w="1908" w:type="dxa"/>
          </w:tcPr>
          <w:p w:rsidRPr="005A5A94" w:rsidR="00A3147E" w:rsidP="0265CE60" w:rsidRDefault="00A3147E" w14:paraId="70E0C585" w14:textId="77777777">
            <w:pPr>
              <w:rPr>
                <w:rFonts w:ascii="Arial" w:hAnsi="Arial" w:cs="Arial"/>
                <w:sz w:val="20"/>
                <w:szCs w:val="20"/>
                <w:lang w:val="en-GB"/>
              </w:rPr>
            </w:pPr>
            <w:r w:rsidRPr="005A5A94">
              <w:rPr>
                <w:rFonts w:ascii="Arial" w:hAnsi="Arial" w:cs="Arial"/>
                <w:sz w:val="20"/>
                <w:szCs w:val="20"/>
                <w:lang w:val="en-GB"/>
              </w:rPr>
              <w:t>Financial Assistance</w:t>
            </w:r>
          </w:p>
        </w:tc>
        <w:tc>
          <w:tcPr>
            <w:tcW w:w="2400" w:type="dxa"/>
          </w:tcPr>
          <w:p w:rsidRPr="005A5A94" w:rsidR="00A3147E" w:rsidP="0265CE60" w:rsidRDefault="00A3147E" w14:paraId="7A06600C" w14:textId="77777777">
            <w:pPr>
              <w:rPr>
                <w:rFonts w:ascii="Arial" w:hAnsi="Arial" w:cs="Arial"/>
                <w:sz w:val="20"/>
                <w:szCs w:val="20"/>
                <w:lang w:val="en-GB"/>
              </w:rPr>
            </w:pPr>
            <w:r w:rsidRPr="005A5A94">
              <w:rPr>
                <w:rFonts w:ascii="Arial" w:hAnsi="Arial" w:cs="Arial"/>
                <w:sz w:val="20"/>
                <w:szCs w:val="20"/>
                <w:lang w:val="en-GB"/>
              </w:rPr>
              <w:t>Legal Power to contribute</w:t>
            </w:r>
          </w:p>
        </w:tc>
        <w:tc>
          <w:tcPr>
            <w:tcW w:w="1440" w:type="dxa"/>
          </w:tcPr>
          <w:p w:rsidRPr="005A5A94" w:rsidR="00A3147E" w:rsidP="0265CE60" w:rsidRDefault="00A3147E" w14:paraId="619F9961"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42CC032B"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27A255CD"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19C25066"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A3147E" w:rsidP="0265CE60" w:rsidRDefault="00A3147E" w14:paraId="4E931200" w14:textId="77777777">
            <w:pPr>
              <w:rPr>
                <w:rFonts w:ascii="Arial" w:hAnsi="Arial" w:cs="Arial"/>
                <w:sz w:val="20"/>
                <w:szCs w:val="20"/>
                <w:lang w:val="en-GB"/>
              </w:rPr>
            </w:pPr>
            <w:r w:rsidRPr="005A5A94">
              <w:rPr>
                <w:rFonts w:ascii="Arial" w:hAnsi="Arial" w:cs="Arial"/>
                <w:sz w:val="20"/>
                <w:szCs w:val="20"/>
                <w:lang w:val="en-GB"/>
              </w:rPr>
              <w:t xml:space="preserve">Compliance with section 137 </w:t>
            </w:r>
            <w:r w:rsidRPr="005A5A94" w:rsidR="00873C3A">
              <w:rPr>
                <w:rFonts w:ascii="Arial" w:hAnsi="Arial" w:cs="Arial"/>
                <w:sz w:val="20"/>
                <w:szCs w:val="20"/>
                <w:lang w:val="en-GB"/>
              </w:rPr>
              <w:t>of Local Government Act 1974.</w:t>
            </w:r>
          </w:p>
        </w:tc>
      </w:tr>
      <w:tr w:rsidRPr="005A5A94" w:rsidR="00A3147E" w:rsidTr="3E88D9B6" w14:paraId="430B0219" w14:textId="77777777">
        <w:tc>
          <w:tcPr>
            <w:tcW w:w="1908" w:type="dxa"/>
          </w:tcPr>
          <w:p w:rsidRPr="005A5A94" w:rsidR="00A3147E" w:rsidP="0265CE60" w:rsidRDefault="00A3147E" w14:paraId="0B15FDAD" w14:textId="77777777">
            <w:pPr>
              <w:rPr>
                <w:rFonts w:ascii="Arial" w:hAnsi="Arial" w:cs="Arial"/>
                <w:sz w:val="20"/>
                <w:szCs w:val="20"/>
                <w:lang w:val="en-GB"/>
              </w:rPr>
            </w:pPr>
          </w:p>
        </w:tc>
        <w:tc>
          <w:tcPr>
            <w:tcW w:w="2400" w:type="dxa"/>
          </w:tcPr>
          <w:p w:rsidRPr="005A5A94" w:rsidR="00A3147E" w:rsidP="0265CE60" w:rsidRDefault="00A3147E" w14:paraId="65B19935" w14:textId="77777777">
            <w:pPr>
              <w:rPr>
                <w:rFonts w:ascii="Arial" w:hAnsi="Arial" w:cs="Arial"/>
                <w:sz w:val="20"/>
                <w:szCs w:val="20"/>
                <w:lang w:val="en-GB"/>
              </w:rPr>
            </w:pPr>
            <w:r w:rsidRPr="005A5A94">
              <w:rPr>
                <w:rFonts w:ascii="Arial" w:hAnsi="Arial" w:cs="Arial"/>
                <w:sz w:val="20"/>
                <w:szCs w:val="20"/>
                <w:lang w:val="en-GB"/>
              </w:rPr>
              <w:t>Compliance with Council Policy</w:t>
            </w:r>
          </w:p>
        </w:tc>
        <w:tc>
          <w:tcPr>
            <w:tcW w:w="1440" w:type="dxa"/>
          </w:tcPr>
          <w:p w:rsidRPr="005A5A94" w:rsidR="00A3147E" w:rsidP="0265CE60" w:rsidRDefault="00A3147E" w14:paraId="694F6B68"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26D856DD"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54892D35"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2D982AB0"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A3147E" w:rsidP="0265CE60" w:rsidRDefault="00873C3A" w14:paraId="41AA7303" w14:textId="77777777">
            <w:pPr>
              <w:rPr>
                <w:rFonts w:ascii="Arial" w:hAnsi="Arial" w:cs="Arial"/>
                <w:sz w:val="20"/>
                <w:szCs w:val="20"/>
                <w:lang w:val="en-GB"/>
              </w:rPr>
            </w:pPr>
            <w:r w:rsidRPr="005A5A94">
              <w:rPr>
                <w:rFonts w:ascii="Arial" w:hAnsi="Arial" w:cs="Arial"/>
                <w:sz w:val="20"/>
                <w:szCs w:val="20"/>
                <w:lang w:val="en-GB"/>
              </w:rPr>
              <w:t xml:space="preserve">Clerk to email councillors annually or where there is a change in legislation, to notify all councillors of policies and procedures around finances. </w:t>
            </w:r>
          </w:p>
        </w:tc>
      </w:tr>
      <w:tr w:rsidRPr="005A5A94" w:rsidR="00A3147E" w:rsidTr="3E88D9B6" w14:paraId="0A337939" w14:textId="77777777">
        <w:tc>
          <w:tcPr>
            <w:tcW w:w="1908" w:type="dxa"/>
          </w:tcPr>
          <w:p w:rsidRPr="005A5A94" w:rsidR="00A3147E" w:rsidP="0265CE60" w:rsidRDefault="00A3147E" w14:paraId="185C41EA" w14:textId="77777777">
            <w:pPr>
              <w:rPr>
                <w:rFonts w:ascii="Arial" w:hAnsi="Arial" w:cs="Arial"/>
                <w:sz w:val="20"/>
                <w:szCs w:val="20"/>
                <w:lang w:val="en-GB"/>
              </w:rPr>
            </w:pPr>
          </w:p>
        </w:tc>
        <w:tc>
          <w:tcPr>
            <w:tcW w:w="2400" w:type="dxa"/>
          </w:tcPr>
          <w:p w:rsidRPr="005A5A94" w:rsidR="00A3147E" w:rsidP="0265CE60" w:rsidRDefault="00A3147E" w14:paraId="265976C4" w14:textId="77777777">
            <w:pPr>
              <w:rPr>
                <w:rFonts w:ascii="Arial" w:hAnsi="Arial" w:cs="Arial"/>
                <w:sz w:val="20"/>
                <w:szCs w:val="20"/>
                <w:lang w:val="en-GB"/>
              </w:rPr>
            </w:pPr>
            <w:r w:rsidRPr="005A5A94">
              <w:rPr>
                <w:rFonts w:ascii="Arial" w:hAnsi="Arial" w:cs="Arial"/>
                <w:sz w:val="20"/>
                <w:szCs w:val="20"/>
                <w:lang w:val="en-GB"/>
              </w:rPr>
              <w:t>Overspend</w:t>
            </w:r>
          </w:p>
        </w:tc>
        <w:tc>
          <w:tcPr>
            <w:tcW w:w="1440" w:type="dxa"/>
          </w:tcPr>
          <w:p w:rsidRPr="005A5A94" w:rsidR="00A3147E" w:rsidP="0265CE60" w:rsidRDefault="00A3147E" w14:paraId="512DFEFD"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6C9C1C2E"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3BF1FC9C"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4D74B5BA"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A3147E" w:rsidP="0265CE60" w:rsidRDefault="00A3147E" w14:paraId="116C7E3C" w14:textId="77777777">
            <w:pPr>
              <w:rPr>
                <w:rFonts w:ascii="Arial" w:hAnsi="Arial" w:cs="Arial"/>
                <w:sz w:val="20"/>
                <w:szCs w:val="20"/>
                <w:lang w:val="en-GB"/>
              </w:rPr>
            </w:pPr>
            <w:r w:rsidRPr="005A5A94">
              <w:rPr>
                <w:rFonts w:ascii="Arial" w:hAnsi="Arial" w:cs="Arial"/>
                <w:sz w:val="20"/>
                <w:szCs w:val="20"/>
                <w:lang w:val="en-GB"/>
              </w:rPr>
              <w:t>Clerk/RFO to monitor monthly</w:t>
            </w:r>
            <w:r w:rsidRPr="005A5A94" w:rsidR="00873C3A">
              <w:rPr>
                <w:rFonts w:ascii="Arial" w:hAnsi="Arial" w:cs="Arial"/>
                <w:sz w:val="20"/>
                <w:szCs w:val="20"/>
                <w:lang w:val="en-GB"/>
              </w:rPr>
              <w:t xml:space="preserve"> – Where an overspend is identified or foreseen, a special meeting will be convened to discuss areas where deductions can be made.</w:t>
            </w:r>
          </w:p>
        </w:tc>
      </w:tr>
      <w:tr w:rsidRPr="005A5A94" w:rsidR="00A3147E" w:rsidTr="3E88D9B6" w14:paraId="667DDAFD" w14:textId="77777777">
        <w:tc>
          <w:tcPr>
            <w:tcW w:w="1908" w:type="dxa"/>
          </w:tcPr>
          <w:p w:rsidRPr="005A5A94" w:rsidR="00A3147E" w:rsidP="0265CE60" w:rsidRDefault="00A3147E" w14:paraId="73BE46BC" w14:textId="77777777">
            <w:pPr>
              <w:rPr>
                <w:rFonts w:ascii="Arial" w:hAnsi="Arial" w:cs="Arial"/>
                <w:sz w:val="20"/>
                <w:szCs w:val="20"/>
                <w:lang w:val="en-GB"/>
              </w:rPr>
            </w:pPr>
            <w:r w:rsidRPr="005A5A94">
              <w:rPr>
                <w:rFonts w:ascii="Arial" w:hAnsi="Arial" w:cs="Arial"/>
                <w:sz w:val="20"/>
                <w:szCs w:val="20"/>
                <w:lang w:val="en-GB"/>
              </w:rPr>
              <w:t>Councillors Allowances</w:t>
            </w:r>
          </w:p>
        </w:tc>
        <w:tc>
          <w:tcPr>
            <w:tcW w:w="2400" w:type="dxa"/>
          </w:tcPr>
          <w:p w:rsidRPr="005A5A94" w:rsidR="00A3147E" w:rsidP="0265CE60" w:rsidRDefault="00A3147E" w14:paraId="65ACA1FD" w14:textId="77777777">
            <w:pPr>
              <w:rPr>
                <w:rFonts w:ascii="Arial" w:hAnsi="Arial" w:cs="Arial"/>
                <w:sz w:val="20"/>
                <w:szCs w:val="20"/>
                <w:lang w:val="en-GB"/>
              </w:rPr>
            </w:pPr>
            <w:r w:rsidRPr="005A5A94">
              <w:rPr>
                <w:rFonts w:ascii="Arial" w:hAnsi="Arial" w:cs="Arial"/>
                <w:sz w:val="20"/>
                <w:szCs w:val="20"/>
                <w:lang w:val="en-GB"/>
              </w:rPr>
              <w:t>Over/Under payments to Members</w:t>
            </w:r>
          </w:p>
        </w:tc>
        <w:tc>
          <w:tcPr>
            <w:tcW w:w="1440" w:type="dxa"/>
          </w:tcPr>
          <w:p w:rsidRPr="005A5A94" w:rsidR="00A3147E" w:rsidP="0265CE60" w:rsidRDefault="00A3147E" w14:paraId="2ACF6551" w14:textId="77777777">
            <w:pPr>
              <w:jc w:val="center"/>
              <w:rPr>
                <w:rFonts w:ascii="Arial" w:hAnsi="Arial" w:cs="Arial"/>
                <w:sz w:val="20"/>
                <w:szCs w:val="20"/>
                <w:lang w:val="en-GB"/>
              </w:rPr>
            </w:pPr>
            <w:r w:rsidRPr="005A5A94">
              <w:rPr>
                <w:rFonts w:ascii="Arial" w:hAnsi="Arial" w:cs="Arial"/>
                <w:sz w:val="20"/>
                <w:szCs w:val="20"/>
                <w:lang w:val="en-GB"/>
              </w:rPr>
              <w:t>4</w:t>
            </w:r>
          </w:p>
        </w:tc>
        <w:tc>
          <w:tcPr>
            <w:tcW w:w="1200" w:type="dxa"/>
          </w:tcPr>
          <w:p w:rsidRPr="005A5A94" w:rsidR="00A3147E" w:rsidP="0265CE60" w:rsidRDefault="00A3147E" w14:paraId="716E984F"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3AD5FE45"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3E886260"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A3147E" w:rsidP="0265CE60" w:rsidRDefault="00A3147E" w14:paraId="1132D764" w14:textId="77777777">
            <w:pPr>
              <w:rPr>
                <w:rFonts w:ascii="Arial" w:hAnsi="Arial" w:cs="Arial"/>
                <w:sz w:val="20"/>
                <w:szCs w:val="20"/>
                <w:lang w:val="en-GB"/>
              </w:rPr>
            </w:pPr>
            <w:r w:rsidRPr="005A5A94">
              <w:rPr>
                <w:rFonts w:ascii="Arial" w:hAnsi="Arial" w:cs="Arial"/>
                <w:sz w:val="20"/>
                <w:szCs w:val="20"/>
                <w:lang w:val="en-GB"/>
              </w:rPr>
              <w:t xml:space="preserve">Members to </w:t>
            </w:r>
            <w:r w:rsidRPr="005A5A94" w:rsidR="00873C3A">
              <w:rPr>
                <w:rFonts w:ascii="Arial" w:hAnsi="Arial" w:cs="Arial"/>
                <w:sz w:val="20"/>
                <w:szCs w:val="20"/>
                <w:lang w:val="en-GB"/>
              </w:rPr>
              <w:t xml:space="preserve">produce a receipt before payment can be made. </w:t>
            </w:r>
          </w:p>
        </w:tc>
      </w:tr>
      <w:tr w:rsidRPr="005A5A94" w:rsidR="00A3147E" w:rsidTr="3E88D9B6" w14:paraId="08450450" w14:textId="77777777">
        <w:tc>
          <w:tcPr>
            <w:tcW w:w="1908" w:type="dxa"/>
          </w:tcPr>
          <w:p w:rsidRPr="005A5A94" w:rsidR="00A3147E" w:rsidP="0265CE60" w:rsidRDefault="00A3147E" w14:paraId="0546F694" w14:textId="77777777">
            <w:pPr>
              <w:rPr>
                <w:rFonts w:ascii="Arial" w:hAnsi="Arial" w:cs="Arial"/>
                <w:sz w:val="20"/>
                <w:szCs w:val="20"/>
                <w:lang w:val="en-GB"/>
              </w:rPr>
            </w:pPr>
          </w:p>
        </w:tc>
        <w:tc>
          <w:tcPr>
            <w:tcW w:w="2400" w:type="dxa"/>
          </w:tcPr>
          <w:p w:rsidRPr="005A5A94" w:rsidR="00A3147E" w:rsidP="0265CE60" w:rsidRDefault="00A3147E" w14:paraId="0E6E3701" w14:textId="77777777">
            <w:pPr>
              <w:rPr>
                <w:rFonts w:ascii="Arial" w:hAnsi="Arial" w:cs="Arial"/>
                <w:sz w:val="20"/>
                <w:szCs w:val="20"/>
                <w:lang w:val="en-GB"/>
              </w:rPr>
            </w:pPr>
            <w:r w:rsidRPr="005A5A94">
              <w:rPr>
                <w:rFonts w:ascii="Arial" w:hAnsi="Arial" w:cs="Arial"/>
                <w:sz w:val="20"/>
                <w:szCs w:val="20"/>
                <w:lang w:val="en-GB"/>
              </w:rPr>
              <w:t>Proper deduction of tax</w:t>
            </w:r>
          </w:p>
        </w:tc>
        <w:tc>
          <w:tcPr>
            <w:tcW w:w="1440" w:type="dxa"/>
          </w:tcPr>
          <w:p w:rsidRPr="005A5A94" w:rsidR="00A3147E" w:rsidP="0265CE60" w:rsidRDefault="00A3147E" w14:paraId="3540CD6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12157A95"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5D0C7181"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416B57BA"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A3147E" w:rsidP="0265CE60" w:rsidRDefault="00A3147E" w14:paraId="4E1149B2" w14:textId="77777777">
            <w:pPr>
              <w:rPr>
                <w:rFonts w:ascii="Arial" w:hAnsi="Arial" w:cs="Arial"/>
                <w:sz w:val="20"/>
                <w:szCs w:val="20"/>
                <w:lang w:val="en-GB"/>
              </w:rPr>
            </w:pPr>
            <w:r w:rsidRPr="005A5A94">
              <w:rPr>
                <w:rFonts w:ascii="Arial" w:hAnsi="Arial" w:cs="Arial"/>
                <w:sz w:val="20"/>
                <w:szCs w:val="20"/>
                <w:lang w:val="en-GB"/>
              </w:rPr>
              <w:t>Audit to verify</w:t>
            </w:r>
          </w:p>
        </w:tc>
      </w:tr>
      <w:tr w:rsidRPr="005A5A94" w:rsidR="00A3147E" w:rsidTr="3E88D9B6" w14:paraId="3BBB7FBE" w14:textId="77777777">
        <w:tc>
          <w:tcPr>
            <w:tcW w:w="1908" w:type="dxa"/>
          </w:tcPr>
          <w:p w:rsidRPr="0081697C" w:rsidR="00A3147E" w:rsidP="0265CE60" w:rsidRDefault="00873C3A" w14:paraId="5AC331F3" w14:textId="77777777">
            <w:pPr>
              <w:rPr>
                <w:rFonts w:ascii="Arial" w:hAnsi="Arial" w:cs="Arial"/>
                <w:sz w:val="20"/>
                <w:szCs w:val="20"/>
                <w:lang w:val="en-GB"/>
              </w:rPr>
            </w:pPr>
            <w:r w:rsidRPr="0081697C">
              <w:rPr>
                <w:rFonts w:ascii="Arial" w:hAnsi="Arial" w:cs="Arial"/>
                <w:sz w:val="20"/>
                <w:szCs w:val="20"/>
                <w:lang w:val="en-GB"/>
              </w:rPr>
              <w:t>Councillor Training</w:t>
            </w:r>
          </w:p>
        </w:tc>
        <w:tc>
          <w:tcPr>
            <w:tcW w:w="2400" w:type="dxa"/>
          </w:tcPr>
          <w:p w:rsidRPr="005A5A94" w:rsidR="00A3147E" w:rsidP="0265CE60" w:rsidRDefault="00A3147E" w14:paraId="0D601CA9" w14:textId="77777777">
            <w:pPr>
              <w:rPr>
                <w:rFonts w:ascii="Arial" w:hAnsi="Arial" w:cs="Arial"/>
                <w:sz w:val="20"/>
                <w:szCs w:val="20"/>
                <w:lang w:val="en-GB"/>
              </w:rPr>
            </w:pPr>
          </w:p>
        </w:tc>
        <w:tc>
          <w:tcPr>
            <w:tcW w:w="1440" w:type="dxa"/>
          </w:tcPr>
          <w:p w:rsidRPr="005A5A94" w:rsidR="00A3147E" w:rsidP="0265CE60" w:rsidRDefault="00A3147E" w14:paraId="3B3829A8" w14:textId="77777777">
            <w:pPr>
              <w:jc w:val="center"/>
              <w:rPr>
                <w:rFonts w:ascii="Arial" w:hAnsi="Arial" w:cs="Arial"/>
                <w:sz w:val="20"/>
                <w:szCs w:val="20"/>
                <w:lang w:val="en-GB"/>
              </w:rPr>
            </w:pPr>
          </w:p>
        </w:tc>
        <w:tc>
          <w:tcPr>
            <w:tcW w:w="1200" w:type="dxa"/>
          </w:tcPr>
          <w:p w:rsidRPr="005A5A94" w:rsidR="00A3147E" w:rsidP="0265CE60" w:rsidRDefault="00A3147E" w14:paraId="74A2D696" w14:textId="77777777">
            <w:pPr>
              <w:jc w:val="center"/>
              <w:rPr>
                <w:rFonts w:ascii="Arial" w:hAnsi="Arial" w:cs="Arial"/>
                <w:sz w:val="20"/>
                <w:szCs w:val="20"/>
                <w:lang w:val="en-GB"/>
              </w:rPr>
            </w:pPr>
          </w:p>
        </w:tc>
        <w:tc>
          <w:tcPr>
            <w:tcW w:w="960" w:type="dxa"/>
          </w:tcPr>
          <w:p w:rsidRPr="005A5A94" w:rsidR="00A3147E" w:rsidP="0265CE60" w:rsidRDefault="00A3147E" w14:paraId="260F406A" w14:textId="77777777">
            <w:pPr>
              <w:jc w:val="center"/>
              <w:rPr>
                <w:rFonts w:ascii="Arial" w:hAnsi="Arial" w:cs="Arial"/>
                <w:sz w:val="20"/>
                <w:szCs w:val="20"/>
                <w:lang w:val="en-GB"/>
              </w:rPr>
            </w:pPr>
          </w:p>
        </w:tc>
        <w:tc>
          <w:tcPr>
            <w:tcW w:w="1485" w:type="dxa"/>
          </w:tcPr>
          <w:p w:rsidRPr="005A5A94" w:rsidR="00A3147E" w:rsidP="0265CE60" w:rsidRDefault="00A3147E" w14:paraId="3226E92B" w14:textId="77777777">
            <w:pPr>
              <w:jc w:val="center"/>
              <w:rPr>
                <w:rFonts w:ascii="Arial" w:hAnsi="Arial" w:cs="Arial"/>
                <w:sz w:val="20"/>
                <w:szCs w:val="20"/>
                <w:lang w:val="en-GB"/>
              </w:rPr>
            </w:pPr>
          </w:p>
        </w:tc>
        <w:tc>
          <w:tcPr>
            <w:tcW w:w="5835" w:type="dxa"/>
          </w:tcPr>
          <w:p w:rsidRPr="005A5A94" w:rsidR="00A3147E" w:rsidP="0265CE60" w:rsidRDefault="00873C3A" w14:paraId="19CBD51D" w14:textId="77777777">
            <w:pPr>
              <w:rPr>
                <w:rFonts w:ascii="Arial" w:hAnsi="Arial" w:cs="Arial"/>
                <w:sz w:val="20"/>
                <w:szCs w:val="20"/>
                <w:lang w:val="en-GB"/>
              </w:rPr>
            </w:pPr>
            <w:r w:rsidRPr="005A5A94">
              <w:rPr>
                <w:rFonts w:ascii="Arial" w:hAnsi="Arial" w:cs="Arial"/>
                <w:sz w:val="20"/>
                <w:szCs w:val="20"/>
                <w:lang w:val="en-GB"/>
              </w:rPr>
              <w:t xml:space="preserve">The council will have an appointed person to attend finance training. </w:t>
            </w:r>
          </w:p>
        </w:tc>
      </w:tr>
      <w:tr w:rsidRPr="005A5A94" w:rsidR="00A3147E" w:rsidTr="3E88D9B6" w14:paraId="30A844C6" w14:textId="77777777">
        <w:tc>
          <w:tcPr>
            <w:tcW w:w="1908" w:type="dxa"/>
          </w:tcPr>
          <w:p w:rsidRPr="005A5A94" w:rsidR="00A3147E" w:rsidP="0265CE60" w:rsidRDefault="00A3147E" w14:paraId="23207D6F" w14:textId="77777777">
            <w:pPr>
              <w:rPr>
                <w:rFonts w:ascii="Arial" w:hAnsi="Arial" w:cs="Arial"/>
                <w:b/>
                <w:bCs/>
                <w:sz w:val="20"/>
                <w:szCs w:val="20"/>
                <w:lang w:val="en-GB"/>
              </w:rPr>
            </w:pPr>
            <w:r w:rsidRPr="005A5A94">
              <w:rPr>
                <w:rFonts w:ascii="Arial" w:hAnsi="Arial" w:cs="Arial"/>
                <w:b/>
                <w:bCs/>
                <w:sz w:val="20"/>
                <w:szCs w:val="20"/>
                <w:lang w:val="en-GB"/>
              </w:rPr>
              <w:t>Other</w:t>
            </w:r>
          </w:p>
        </w:tc>
        <w:tc>
          <w:tcPr>
            <w:tcW w:w="2400" w:type="dxa"/>
          </w:tcPr>
          <w:p w:rsidRPr="005A5A94" w:rsidR="00A3147E" w:rsidP="0265CE60" w:rsidRDefault="00A3147E" w14:paraId="3078C3E5" w14:textId="77777777">
            <w:pPr>
              <w:rPr>
                <w:rFonts w:ascii="Arial" w:hAnsi="Arial" w:cs="Arial"/>
                <w:sz w:val="20"/>
                <w:szCs w:val="20"/>
                <w:lang w:val="en-GB"/>
              </w:rPr>
            </w:pPr>
          </w:p>
        </w:tc>
        <w:tc>
          <w:tcPr>
            <w:tcW w:w="1440" w:type="dxa"/>
          </w:tcPr>
          <w:p w:rsidRPr="005A5A94" w:rsidR="00A3147E" w:rsidP="0265CE60" w:rsidRDefault="00A3147E" w14:paraId="2400075A" w14:textId="77777777">
            <w:pPr>
              <w:jc w:val="center"/>
              <w:rPr>
                <w:rFonts w:ascii="Arial" w:hAnsi="Arial" w:cs="Arial"/>
                <w:sz w:val="20"/>
                <w:szCs w:val="20"/>
                <w:lang w:val="en-GB"/>
              </w:rPr>
            </w:pPr>
          </w:p>
        </w:tc>
        <w:tc>
          <w:tcPr>
            <w:tcW w:w="1200" w:type="dxa"/>
          </w:tcPr>
          <w:p w:rsidRPr="005A5A94" w:rsidR="00A3147E" w:rsidP="0265CE60" w:rsidRDefault="00A3147E" w14:paraId="3026D566" w14:textId="77777777">
            <w:pPr>
              <w:jc w:val="center"/>
              <w:rPr>
                <w:rFonts w:ascii="Arial" w:hAnsi="Arial" w:cs="Arial"/>
                <w:sz w:val="20"/>
                <w:szCs w:val="20"/>
                <w:lang w:val="en-GB"/>
              </w:rPr>
            </w:pPr>
          </w:p>
        </w:tc>
        <w:tc>
          <w:tcPr>
            <w:tcW w:w="960" w:type="dxa"/>
          </w:tcPr>
          <w:p w:rsidRPr="005A5A94" w:rsidR="00A3147E" w:rsidP="0265CE60" w:rsidRDefault="00A3147E" w14:paraId="5CD56B64" w14:textId="77777777">
            <w:pPr>
              <w:jc w:val="center"/>
              <w:rPr>
                <w:rFonts w:ascii="Arial" w:hAnsi="Arial" w:cs="Arial"/>
                <w:sz w:val="20"/>
                <w:szCs w:val="20"/>
                <w:lang w:val="en-GB"/>
              </w:rPr>
            </w:pPr>
          </w:p>
        </w:tc>
        <w:tc>
          <w:tcPr>
            <w:tcW w:w="1485" w:type="dxa"/>
          </w:tcPr>
          <w:p w:rsidRPr="005A5A94" w:rsidR="00A3147E" w:rsidP="0265CE60" w:rsidRDefault="00A3147E" w14:paraId="0285C428" w14:textId="77777777">
            <w:pPr>
              <w:jc w:val="center"/>
              <w:rPr>
                <w:rFonts w:ascii="Arial" w:hAnsi="Arial" w:cs="Arial"/>
                <w:sz w:val="20"/>
                <w:szCs w:val="20"/>
                <w:lang w:val="en-GB"/>
              </w:rPr>
            </w:pPr>
          </w:p>
        </w:tc>
        <w:tc>
          <w:tcPr>
            <w:tcW w:w="5835" w:type="dxa"/>
          </w:tcPr>
          <w:p w:rsidRPr="005A5A94" w:rsidR="00A3147E" w:rsidP="0265CE60" w:rsidRDefault="00A3147E" w14:paraId="60C2EA6D" w14:textId="77777777">
            <w:pPr>
              <w:rPr>
                <w:rFonts w:ascii="Arial" w:hAnsi="Arial" w:cs="Arial"/>
                <w:sz w:val="20"/>
                <w:szCs w:val="20"/>
                <w:lang w:val="en-GB"/>
              </w:rPr>
            </w:pPr>
          </w:p>
        </w:tc>
      </w:tr>
      <w:tr w:rsidRPr="005A5A94" w:rsidR="00D240F3" w:rsidTr="3E88D9B6" w14:paraId="49852A77" w14:textId="77777777">
        <w:tc>
          <w:tcPr>
            <w:tcW w:w="1908" w:type="dxa"/>
            <w:vMerge w:val="restart"/>
          </w:tcPr>
          <w:p w:rsidRPr="005A5A94" w:rsidR="00D240F3" w:rsidP="0265CE60" w:rsidRDefault="00D240F3" w14:paraId="42631CFF" w14:textId="77777777">
            <w:pPr>
              <w:rPr>
                <w:rFonts w:ascii="Arial" w:hAnsi="Arial" w:cs="Arial"/>
                <w:sz w:val="20"/>
                <w:szCs w:val="20"/>
                <w:lang w:val="en-GB"/>
              </w:rPr>
            </w:pPr>
            <w:r w:rsidRPr="005A5A94">
              <w:rPr>
                <w:rFonts w:ascii="Arial" w:hAnsi="Arial" w:cs="Arial"/>
                <w:sz w:val="20"/>
                <w:szCs w:val="20"/>
                <w:lang w:val="en-GB"/>
              </w:rPr>
              <w:t>Assets</w:t>
            </w:r>
          </w:p>
        </w:tc>
        <w:tc>
          <w:tcPr>
            <w:tcW w:w="2400" w:type="dxa"/>
          </w:tcPr>
          <w:p w:rsidRPr="005A5A94" w:rsidR="00D240F3" w:rsidP="0265CE60" w:rsidRDefault="00D240F3" w14:paraId="6F5C3DE6" w14:textId="77777777">
            <w:pPr>
              <w:rPr>
                <w:rFonts w:ascii="Arial" w:hAnsi="Arial" w:cs="Arial"/>
                <w:sz w:val="20"/>
                <w:szCs w:val="20"/>
                <w:lang w:val="en-GB"/>
              </w:rPr>
            </w:pPr>
            <w:r w:rsidRPr="005A5A94">
              <w:rPr>
                <w:rFonts w:ascii="Arial" w:hAnsi="Arial" w:cs="Arial"/>
                <w:sz w:val="20"/>
                <w:szCs w:val="20"/>
                <w:lang w:val="en-GB"/>
              </w:rPr>
              <w:t>Loss/Damage thereof</w:t>
            </w:r>
          </w:p>
        </w:tc>
        <w:tc>
          <w:tcPr>
            <w:tcW w:w="1440" w:type="dxa"/>
          </w:tcPr>
          <w:p w:rsidRPr="005A5A94" w:rsidR="00D240F3" w:rsidP="0265CE60" w:rsidRDefault="00D240F3" w14:paraId="40BF838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0E25F6AA"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D240F3" w:rsidP="0265CE60" w:rsidRDefault="00D240F3" w14:paraId="61748DB4"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D240F3" w:rsidP="0265CE60" w:rsidRDefault="00D240F3" w14:paraId="4F6D2A33"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D240F3" w:rsidP="0265CE60" w:rsidRDefault="00D240F3" w14:paraId="29F8D160" w14:textId="77777777">
            <w:pPr>
              <w:rPr>
                <w:rFonts w:ascii="Arial" w:hAnsi="Arial" w:cs="Arial"/>
                <w:sz w:val="20"/>
                <w:szCs w:val="20"/>
                <w:lang w:val="en-GB"/>
              </w:rPr>
            </w:pPr>
            <w:r w:rsidRPr="005A5A94">
              <w:rPr>
                <w:rFonts w:ascii="Arial" w:hAnsi="Arial" w:cs="Arial"/>
                <w:sz w:val="20"/>
                <w:szCs w:val="20"/>
                <w:lang w:val="en-GB"/>
              </w:rPr>
              <w:t xml:space="preserve">All valuables will be secured accordingly with ‘need to have access’ rights. Regular audits of council property within the halls and community will be carried out. </w:t>
            </w:r>
          </w:p>
        </w:tc>
      </w:tr>
      <w:tr w:rsidRPr="005A5A94" w:rsidR="00D240F3" w:rsidTr="3E88D9B6" w14:paraId="5E9B57C9" w14:textId="77777777">
        <w:tc>
          <w:tcPr>
            <w:tcW w:w="1908" w:type="dxa"/>
            <w:vMerge/>
          </w:tcPr>
          <w:p w:rsidRPr="005A5A94" w:rsidR="00D240F3" w:rsidP="001854E4" w:rsidRDefault="00D240F3" w14:paraId="14BAE1DD" w14:textId="77777777">
            <w:pPr>
              <w:rPr>
                <w:rFonts w:ascii="Arial" w:hAnsi="Arial" w:cs="Arial"/>
                <w:b/>
                <w:sz w:val="20"/>
                <w:szCs w:val="20"/>
                <w:lang w:val="en-GB"/>
              </w:rPr>
            </w:pPr>
          </w:p>
        </w:tc>
        <w:tc>
          <w:tcPr>
            <w:tcW w:w="2400" w:type="dxa"/>
          </w:tcPr>
          <w:p w:rsidRPr="005A5A94" w:rsidR="00D240F3" w:rsidP="0265CE60" w:rsidRDefault="00D240F3" w14:paraId="60778B76" w14:textId="77777777">
            <w:pPr>
              <w:rPr>
                <w:rFonts w:ascii="Arial" w:hAnsi="Arial" w:cs="Arial"/>
                <w:sz w:val="20"/>
                <w:szCs w:val="20"/>
                <w:lang w:val="en-GB"/>
              </w:rPr>
            </w:pPr>
            <w:r w:rsidRPr="005A5A94">
              <w:rPr>
                <w:rFonts w:ascii="Arial" w:hAnsi="Arial" w:cs="Arial"/>
                <w:sz w:val="20"/>
                <w:szCs w:val="20"/>
                <w:lang w:val="en-GB"/>
              </w:rPr>
              <w:t>Risk or damage to third party property or individuals</w:t>
            </w:r>
          </w:p>
        </w:tc>
        <w:tc>
          <w:tcPr>
            <w:tcW w:w="1440" w:type="dxa"/>
          </w:tcPr>
          <w:p w:rsidRPr="005A5A94" w:rsidR="00D240F3" w:rsidP="0265CE60" w:rsidRDefault="00D240F3" w14:paraId="652E2633" w14:textId="77777777">
            <w:pPr>
              <w:jc w:val="center"/>
              <w:rPr>
                <w:rFonts w:ascii="Arial" w:hAnsi="Arial" w:cs="Arial"/>
                <w:sz w:val="20"/>
                <w:szCs w:val="20"/>
                <w:lang w:val="en-GB"/>
              </w:rPr>
            </w:pPr>
            <w:r w:rsidRPr="005A5A94">
              <w:rPr>
                <w:rFonts w:ascii="Arial" w:hAnsi="Arial" w:cs="Arial"/>
                <w:sz w:val="20"/>
                <w:szCs w:val="20"/>
                <w:lang w:val="en-GB"/>
              </w:rPr>
              <w:t>4</w:t>
            </w:r>
          </w:p>
        </w:tc>
        <w:tc>
          <w:tcPr>
            <w:tcW w:w="1200" w:type="dxa"/>
          </w:tcPr>
          <w:p w:rsidRPr="005A5A94" w:rsidR="00D240F3" w:rsidP="0265CE60" w:rsidRDefault="00D240F3" w14:paraId="367C67CB"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D240F3" w:rsidP="0265CE60" w:rsidRDefault="00D240F3" w14:paraId="5DA6947C" w14:textId="77777777">
            <w:pPr>
              <w:jc w:val="center"/>
              <w:rPr>
                <w:rFonts w:ascii="Arial" w:hAnsi="Arial" w:cs="Arial"/>
                <w:sz w:val="20"/>
                <w:szCs w:val="20"/>
                <w:lang w:val="en-GB"/>
              </w:rPr>
            </w:pPr>
            <w:r w:rsidRPr="005A5A94">
              <w:rPr>
                <w:rFonts w:ascii="Arial" w:hAnsi="Arial" w:cs="Arial"/>
                <w:sz w:val="20"/>
                <w:szCs w:val="20"/>
                <w:lang w:val="en-GB"/>
              </w:rPr>
              <w:t>8</w:t>
            </w:r>
          </w:p>
        </w:tc>
        <w:tc>
          <w:tcPr>
            <w:tcW w:w="1485" w:type="dxa"/>
          </w:tcPr>
          <w:p w:rsidRPr="005A5A94" w:rsidR="00D240F3" w:rsidP="0265CE60" w:rsidRDefault="00D240F3" w14:paraId="5A9B4CA9"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D240F3" w:rsidP="0265CE60" w:rsidRDefault="00D240F3" w14:paraId="12D8D3A7" w14:textId="77777777">
            <w:pPr>
              <w:rPr>
                <w:rFonts w:ascii="Arial" w:hAnsi="Arial" w:cs="Arial"/>
                <w:sz w:val="20"/>
                <w:szCs w:val="20"/>
                <w:lang w:val="en-GB"/>
              </w:rPr>
            </w:pPr>
            <w:r w:rsidRPr="005A5A94">
              <w:rPr>
                <w:rFonts w:ascii="Arial" w:hAnsi="Arial" w:cs="Arial"/>
                <w:sz w:val="20"/>
                <w:szCs w:val="20"/>
                <w:lang w:val="en-GB"/>
              </w:rPr>
              <w:t>£6000, 000 Indemnity of Public Liability in place.</w:t>
            </w:r>
          </w:p>
          <w:p w:rsidRPr="005A5A94" w:rsidR="00D240F3" w:rsidP="0265CE60" w:rsidRDefault="00873C3A" w14:paraId="233C627F" w14:textId="77777777">
            <w:pPr>
              <w:rPr>
                <w:rFonts w:ascii="Arial" w:hAnsi="Arial" w:cs="Arial"/>
                <w:sz w:val="20"/>
                <w:szCs w:val="20"/>
                <w:lang w:val="en-GB"/>
              </w:rPr>
            </w:pPr>
            <w:r w:rsidRPr="005A5A94">
              <w:rPr>
                <w:rFonts w:ascii="Arial" w:hAnsi="Arial" w:cs="Arial"/>
                <w:sz w:val="20"/>
                <w:szCs w:val="20"/>
                <w:lang w:val="en-GB"/>
              </w:rPr>
              <w:t>(</w:t>
            </w:r>
            <w:r w:rsidRPr="005A5A94" w:rsidR="00EF739E">
              <w:rPr>
                <w:rFonts w:ascii="Arial" w:hAnsi="Arial" w:cs="Arial"/>
                <w:sz w:val="20"/>
                <w:szCs w:val="20"/>
                <w:lang w:val="en-GB"/>
              </w:rPr>
              <w:t>RFO</w:t>
            </w:r>
            <w:r w:rsidRPr="005A5A94">
              <w:rPr>
                <w:rFonts w:ascii="Arial" w:hAnsi="Arial" w:cs="Arial"/>
                <w:sz w:val="20"/>
                <w:szCs w:val="20"/>
                <w:lang w:val="en-GB"/>
              </w:rPr>
              <w:t xml:space="preserve"> to clarify with insurance policy)</w:t>
            </w:r>
          </w:p>
        </w:tc>
      </w:tr>
      <w:tr w:rsidRPr="005A5A94" w:rsidR="00D240F3" w:rsidTr="3E88D9B6" w14:paraId="07131C4E" w14:textId="77777777">
        <w:tc>
          <w:tcPr>
            <w:tcW w:w="1908" w:type="dxa"/>
            <w:vMerge/>
          </w:tcPr>
          <w:p w:rsidRPr="005A5A94" w:rsidR="00D240F3" w:rsidP="001854E4" w:rsidRDefault="00D240F3" w14:paraId="088395F6" w14:textId="77777777">
            <w:pPr>
              <w:rPr>
                <w:rFonts w:ascii="Arial" w:hAnsi="Arial" w:cs="Arial"/>
                <w:b/>
                <w:sz w:val="20"/>
                <w:szCs w:val="20"/>
                <w:lang w:val="en-GB"/>
              </w:rPr>
            </w:pPr>
          </w:p>
        </w:tc>
        <w:tc>
          <w:tcPr>
            <w:tcW w:w="2400" w:type="dxa"/>
          </w:tcPr>
          <w:p w:rsidRPr="005A5A94" w:rsidR="00D240F3" w:rsidP="0265CE60" w:rsidRDefault="00D240F3" w14:paraId="3B1CACF9" w14:textId="77777777">
            <w:pPr>
              <w:rPr>
                <w:rFonts w:ascii="Arial" w:hAnsi="Arial" w:cs="Arial"/>
                <w:sz w:val="20"/>
                <w:szCs w:val="20"/>
                <w:lang w:val="en-GB"/>
              </w:rPr>
            </w:pPr>
            <w:r w:rsidRPr="005A5A94">
              <w:rPr>
                <w:rFonts w:ascii="Arial" w:hAnsi="Arial" w:cs="Arial"/>
                <w:sz w:val="20"/>
                <w:szCs w:val="20"/>
                <w:lang w:val="en-GB"/>
              </w:rPr>
              <w:t>Security of Buildings and Equipment</w:t>
            </w:r>
          </w:p>
        </w:tc>
        <w:tc>
          <w:tcPr>
            <w:tcW w:w="1440" w:type="dxa"/>
          </w:tcPr>
          <w:p w:rsidRPr="005A5A94" w:rsidR="00D240F3" w:rsidP="0265CE60" w:rsidRDefault="00D240F3" w14:paraId="5624A58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56EFC493"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D240F3" w:rsidP="0265CE60" w:rsidRDefault="00D240F3" w14:paraId="475517A4"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D240F3" w:rsidP="0265CE60" w:rsidRDefault="00D240F3" w14:paraId="2678B90F"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D240F3" w:rsidP="0265CE60" w:rsidRDefault="00292394" w14:paraId="00603D0F" w14:textId="77777777">
            <w:pPr>
              <w:rPr>
                <w:rFonts w:ascii="Arial" w:hAnsi="Arial" w:cs="Arial"/>
                <w:sz w:val="20"/>
                <w:szCs w:val="20"/>
                <w:lang w:val="en-GB"/>
              </w:rPr>
            </w:pPr>
            <w:r w:rsidRPr="005A5A94">
              <w:rPr>
                <w:rFonts w:ascii="Arial" w:hAnsi="Arial" w:cs="Arial"/>
                <w:sz w:val="20"/>
                <w:szCs w:val="20"/>
                <w:lang w:val="en-GB"/>
              </w:rPr>
              <w:t xml:space="preserve">Community council have </w:t>
            </w:r>
            <w:r w:rsidRPr="005A5A94" w:rsidR="00D240F3">
              <w:rPr>
                <w:rFonts w:ascii="Arial" w:hAnsi="Arial" w:cs="Arial"/>
                <w:sz w:val="20"/>
                <w:szCs w:val="20"/>
                <w:lang w:val="en-GB"/>
              </w:rPr>
              <w:t xml:space="preserve">CCTV, Intruder and fire alarm systems </w:t>
            </w:r>
            <w:r w:rsidRPr="005A5A94">
              <w:rPr>
                <w:rFonts w:ascii="Arial" w:hAnsi="Arial" w:cs="Arial"/>
                <w:sz w:val="20"/>
                <w:szCs w:val="20"/>
                <w:lang w:val="en-GB"/>
              </w:rPr>
              <w:t>with the capability to view remotely.</w:t>
            </w:r>
          </w:p>
        </w:tc>
      </w:tr>
      <w:tr w:rsidRPr="005A5A94" w:rsidR="00D240F3" w:rsidTr="3E88D9B6" w14:paraId="36B8B04E" w14:textId="77777777">
        <w:tc>
          <w:tcPr>
            <w:tcW w:w="1908" w:type="dxa"/>
            <w:vMerge/>
          </w:tcPr>
          <w:p w:rsidRPr="005A5A94" w:rsidR="00D240F3" w:rsidP="001854E4" w:rsidRDefault="00D240F3" w14:paraId="03318421" w14:textId="77777777">
            <w:pPr>
              <w:rPr>
                <w:rFonts w:ascii="Arial" w:hAnsi="Arial" w:cs="Arial"/>
                <w:b/>
                <w:sz w:val="20"/>
                <w:szCs w:val="20"/>
                <w:lang w:val="en-GB"/>
              </w:rPr>
            </w:pPr>
          </w:p>
        </w:tc>
        <w:tc>
          <w:tcPr>
            <w:tcW w:w="2400" w:type="dxa"/>
          </w:tcPr>
          <w:p w:rsidRPr="005A5A94" w:rsidR="00D240F3" w:rsidP="0265CE60" w:rsidRDefault="00D240F3" w14:paraId="1DA692CA" w14:textId="77777777">
            <w:pPr>
              <w:rPr>
                <w:rFonts w:ascii="Arial" w:hAnsi="Arial" w:cs="Arial"/>
                <w:sz w:val="20"/>
                <w:szCs w:val="20"/>
                <w:lang w:val="en-GB"/>
              </w:rPr>
            </w:pPr>
            <w:r w:rsidRPr="005A5A94">
              <w:rPr>
                <w:rFonts w:ascii="Arial" w:hAnsi="Arial" w:cs="Arial"/>
                <w:sz w:val="20"/>
                <w:szCs w:val="20"/>
                <w:lang w:val="en-GB"/>
              </w:rPr>
              <w:t>Asset Register</w:t>
            </w:r>
          </w:p>
        </w:tc>
        <w:tc>
          <w:tcPr>
            <w:tcW w:w="1440" w:type="dxa"/>
          </w:tcPr>
          <w:p w:rsidRPr="005A5A94" w:rsidR="00D240F3" w:rsidP="0265CE60" w:rsidRDefault="00D240F3" w14:paraId="1A5A0B6F"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0B755FD1"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D240F3" w:rsidP="0265CE60" w:rsidRDefault="00D240F3" w14:paraId="30E99B23"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D240F3" w:rsidP="0265CE60" w:rsidRDefault="00D240F3" w14:paraId="0CF148C3"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D240F3" w:rsidP="0265CE60" w:rsidRDefault="00D240F3" w14:paraId="1F81196A" w14:textId="77777777">
            <w:pPr>
              <w:rPr>
                <w:rFonts w:ascii="Arial" w:hAnsi="Arial" w:cs="Arial"/>
                <w:sz w:val="20"/>
                <w:szCs w:val="20"/>
                <w:lang w:val="en-GB"/>
              </w:rPr>
            </w:pPr>
            <w:r w:rsidRPr="005A5A94">
              <w:rPr>
                <w:rFonts w:ascii="Arial" w:hAnsi="Arial" w:cs="Arial"/>
                <w:sz w:val="20"/>
                <w:szCs w:val="20"/>
                <w:lang w:val="en-GB"/>
              </w:rPr>
              <w:t>Update Asset Register annually</w:t>
            </w:r>
          </w:p>
        </w:tc>
      </w:tr>
      <w:tr w:rsidRPr="005A5A94" w:rsidR="00D240F3" w:rsidTr="3E88D9B6" w14:paraId="4E1BF251" w14:textId="77777777">
        <w:tc>
          <w:tcPr>
            <w:tcW w:w="1908" w:type="dxa"/>
            <w:vMerge/>
          </w:tcPr>
          <w:p w:rsidRPr="005A5A94" w:rsidR="00D240F3" w:rsidP="001854E4" w:rsidRDefault="00D240F3" w14:paraId="66506E09" w14:textId="77777777">
            <w:pPr>
              <w:rPr>
                <w:rFonts w:ascii="Arial" w:hAnsi="Arial" w:cs="Arial"/>
                <w:b/>
                <w:sz w:val="20"/>
                <w:szCs w:val="20"/>
                <w:lang w:val="en-GB"/>
              </w:rPr>
            </w:pPr>
          </w:p>
        </w:tc>
        <w:tc>
          <w:tcPr>
            <w:tcW w:w="2400" w:type="dxa"/>
          </w:tcPr>
          <w:p w:rsidRPr="005A5A94" w:rsidR="00D240F3" w:rsidP="0265CE60" w:rsidRDefault="00D240F3" w14:paraId="369A36F9" w14:textId="77777777">
            <w:pPr>
              <w:rPr>
                <w:rFonts w:ascii="Arial" w:hAnsi="Arial" w:cs="Arial"/>
                <w:sz w:val="20"/>
                <w:szCs w:val="20"/>
                <w:lang w:val="en-GB"/>
              </w:rPr>
            </w:pPr>
            <w:r w:rsidRPr="005A5A94">
              <w:rPr>
                <w:rFonts w:ascii="Arial" w:hAnsi="Arial" w:cs="Arial"/>
                <w:sz w:val="20"/>
                <w:szCs w:val="20"/>
                <w:lang w:val="en-GB"/>
              </w:rPr>
              <w:t>Maintenance</w:t>
            </w:r>
          </w:p>
        </w:tc>
        <w:tc>
          <w:tcPr>
            <w:tcW w:w="1440" w:type="dxa"/>
          </w:tcPr>
          <w:p w:rsidRPr="005A5A94" w:rsidR="00D240F3" w:rsidP="0265CE60" w:rsidRDefault="00D240F3" w14:paraId="553BB0EB"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6DFF05A1"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D240F3" w:rsidP="0265CE60" w:rsidRDefault="00D240F3" w14:paraId="6B87DEA8"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D240F3" w:rsidP="0265CE60" w:rsidRDefault="00D240F3" w14:paraId="5675C5E5"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D240F3" w:rsidP="0265CE60" w:rsidRDefault="00D240F3" w14:paraId="7F35CD8F" w14:textId="77777777">
            <w:pPr>
              <w:rPr>
                <w:rFonts w:ascii="Arial" w:hAnsi="Arial" w:cs="Arial"/>
                <w:sz w:val="20"/>
                <w:szCs w:val="20"/>
                <w:lang w:val="en-GB"/>
              </w:rPr>
            </w:pPr>
            <w:r w:rsidRPr="005A5A94">
              <w:rPr>
                <w:rFonts w:ascii="Arial" w:hAnsi="Arial" w:cs="Arial"/>
                <w:sz w:val="20"/>
                <w:szCs w:val="20"/>
                <w:lang w:val="en-GB"/>
              </w:rPr>
              <w:t>Undertake repair and maintenance - Ongoing</w:t>
            </w:r>
          </w:p>
        </w:tc>
      </w:tr>
      <w:tr w:rsidRPr="005A5A94" w:rsidR="00D240F3" w:rsidTr="3E88D9B6" w14:paraId="5C40CBD4" w14:textId="77777777">
        <w:tc>
          <w:tcPr>
            <w:tcW w:w="1908" w:type="dxa"/>
            <w:vMerge/>
          </w:tcPr>
          <w:p w:rsidRPr="005A5A94" w:rsidR="00D240F3" w:rsidP="001854E4" w:rsidRDefault="00D240F3" w14:paraId="212BE193" w14:textId="77777777">
            <w:pPr>
              <w:rPr>
                <w:rFonts w:ascii="Arial" w:hAnsi="Arial" w:cs="Arial"/>
                <w:b/>
                <w:sz w:val="20"/>
                <w:szCs w:val="20"/>
                <w:lang w:val="en-GB"/>
              </w:rPr>
            </w:pPr>
          </w:p>
        </w:tc>
        <w:tc>
          <w:tcPr>
            <w:tcW w:w="2400" w:type="dxa"/>
          </w:tcPr>
          <w:p w:rsidRPr="005A5A94" w:rsidR="00D240F3" w:rsidP="0265CE60" w:rsidRDefault="00D240F3" w14:paraId="2B797735" w14:textId="77777777">
            <w:pPr>
              <w:rPr>
                <w:rFonts w:ascii="Arial" w:hAnsi="Arial" w:cs="Arial"/>
                <w:sz w:val="20"/>
                <w:szCs w:val="20"/>
                <w:lang w:val="en-GB"/>
              </w:rPr>
            </w:pPr>
            <w:r w:rsidRPr="005A5A94">
              <w:rPr>
                <w:rFonts w:ascii="Arial" w:hAnsi="Arial" w:cs="Arial"/>
                <w:sz w:val="20"/>
                <w:szCs w:val="20"/>
                <w:lang w:val="en-GB"/>
              </w:rPr>
              <w:t>Unplanned / Emergency Maintenance</w:t>
            </w:r>
          </w:p>
        </w:tc>
        <w:tc>
          <w:tcPr>
            <w:tcW w:w="1440" w:type="dxa"/>
          </w:tcPr>
          <w:p w:rsidRPr="005A5A94" w:rsidR="00D240F3" w:rsidP="0265CE60" w:rsidRDefault="00D240F3" w14:paraId="6DDEE59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1B1A1085"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D240F3" w:rsidP="0265CE60" w:rsidRDefault="00D240F3" w14:paraId="51F8892B"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D240F3" w:rsidP="0265CE60" w:rsidRDefault="00D240F3" w14:paraId="46B32211"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D240F3" w:rsidP="0265CE60" w:rsidRDefault="00D240F3" w14:paraId="612ED225" w14:textId="77777777">
            <w:pPr>
              <w:rPr>
                <w:rFonts w:ascii="Arial" w:hAnsi="Arial" w:cs="Arial"/>
                <w:sz w:val="20"/>
                <w:szCs w:val="20"/>
                <w:lang w:val="en-GB"/>
              </w:rPr>
            </w:pPr>
            <w:r w:rsidRPr="005A5A94">
              <w:rPr>
                <w:rFonts w:ascii="Arial" w:hAnsi="Arial" w:cs="Arial"/>
                <w:sz w:val="20"/>
                <w:szCs w:val="20"/>
                <w:lang w:val="en-GB"/>
              </w:rPr>
              <w:t xml:space="preserve">Annual budget </w:t>
            </w:r>
            <w:proofErr w:type="gramStart"/>
            <w:r w:rsidRPr="005A5A94">
              <w:rPr>
                <w:rFonts w:ascii="Arial" w:hAnsi="Arial" w:cs="Arial"/>
                <w:sz w:val="20"/>
                <w:szCs w:val="20"/>
                <w:lang w:val="en-GB"/>
              </w:rPr>
              <w:t>takes into account</w:t>
            </w:r>
            <w:proofErr w:type="gramEnd"/>
            <w:r w:rsidRPr="005A5A94">
              <w:rPr>
                <w:rFonts w:ascii="Arial" w:hAnsi="Arial" w:cs="Arial"/>
                <w:sz w:val="20"/>
                <w:szCs w:val="20"/>
                <w:lang w:val="en-GB"/>
              </w:rPr>
              <w:t xml:space="preserve"> unplanned maintenance. Should this surpass the assumed budget, the council would look at areas where savings could be made, i.e. cancelling / downscaling community events etc. </w:t>
            </w:r>
          </w:p>
        </w:tc>
      </w:tr>
      <w:tr w:rsidRPr="005A5A94" w:rsidR="00A3147E" w:rsidTr="3E88D9B6" w14:paraId="70ED816B" w14:textId="77777777">
        <w:tc>
          <w:tcPr>
            <w:tcW w:w="1908" w:type="dxa"/>
          </w:tcPr>
          <w:p w:rsidRPr="005A5A94" w:rsidR="00A3147E" w:rsidP="0265CE60" w:rsidRDefault="00A3147E" w14:paraId="3CD85D8E" w14:textId="77777777">
            <w:pPr>
              <w:rPr>
                <w:rFonts w:ascii="Arial" w:hAnsi="Arial" w:cs="Arial"/>
                <w:sz w:val="20"/>
                <w:szCs w:val="20"/>
                <w:lang w:val="en-GB"/>
              </w:rPr>
            </w:pPr>
            <w:r w:rsidRPr="005A5A94">
              <w:rPr>
                <w:rFonts w:ascii="Arial" w:hAnsi="Arial" w:cs="Arial"/>
                <w:sz w:val="20"/>
                <w:szCs w:val="20"/>
                <w:lang w:val="en-GB"/>
              </w:rPr>
              <w:t>Staff</w:t>
            </w:r>
          </w:p>
        </w:tc>
        <w:tc>
          <w:tcPr>
            <w:tcW w:w="2400" w:type="dxa"/>
          </w:tcPr>
          <w:p w:rsidRPr="005A5A94" w:rsidR="00A3147E" w:rsidP="0265CE60" w:rsidRDefault="00A3147E" w14:paraId="5389ECBF" w14:textId="77777777">
            <w:pPr>
              <w:rPr>
                <w:rFonts w:ascii="Arial" w:hAnsi="Arial" w:cs="Arial"/>
                <w:sz w:val="20"/>
                <w:szCs w:val="20"/>
                <w:lang w:val="en-GB"/>
              </w:rPr>
            </w:pPr>
            <w:r w:rsidRPr="005A5A94">
              <w:rPr>
                <w:rFonts w:ascii="Arial" w:hAnsi="Arial" w:cs="Arial"/>
                <w:sz w:val="20"/>
                <w:szCs w:val="20"/>
                <w:lang w:val="en-GB"/>
              </w:rPr>
              <w:t>Insufficient to deliver service</w:t>
            </w:r>
          </w:p>
        </w:tc>
        <w:tc>
          <w:tcPr>
            <w:tcW w:w="1440" w:type="dxa"/>
          </w:tcPr>
          <w:p w:rsidRPr="005A5A94" w:rsidR="00A3147E" w:rsidP="0265CE60" w:rsidRDefault="00D34980" w14:paraId="6D4C4542" w14:textId="77777777">
            <w:pPr>
              <w:jc w:val="center"/>
              <w:rPr>
                <w:rFonts w:ascii="Arial" w:hAnsi="Arial" w:cs="Arial"/>
                <w:sz w:val="20"/>
                <w:szCs w:val="20"/>
                <w:lang w:val="en-GB"/>
              </w:rPr>
            </w:pPr>
            <w:r w:rsidRPr="005A5A94">
              <w:rPr>
                <w:rFonts w:ascii="Arial" w:hAnsi="Arial" w:cs="Arial"/>
                <w:sz w:val="20"/>
                <w:szCs w:val="20"/>
                <w:lang w:val="en-GB"/>
              </w:rPr>
              <w:t>3</w:t>
            </w:r>
          </w:p>
        </w:tc>
        <w:tc>
          <w:tcPr>
            <w:tcW w:w="1200" w:type="dxa"/>
          </w:tcPr>
          <w:p w:rsidRPr="005A5A94" w:rsidR="00A3147E" w:rsidP="0265CE60" w:rsidRDefault="00D34980" w14:paraId="2209E812"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A3147E" w:rsidP="0265CE60" w:rsidRDefault="00D34980" w14:paraId="7118AE03" w14:textId="77777777">
            <w:pPr>
              <w:jc w:val="center"/>
              <w:rPr>
                <w:rFonts w:ascii="Arial" w:hAnsi="Arial" w:cs="Arial"/>
                <w:sz w:val="20"/>
                <w:szCs w:val="20"/>
                <w:lang w:val="en-GB"/>
              </w:rPr>
            </w:pPr>
            <w:r w:rsidRPr="005A5A94">
              <w:rPr>
                <w:rFonts w:ascii="Arial" w:hAnsi="Arial" w:cs="Arial"/>
                <w:sz w:val="20"/>
                <w:szCs w:val="20"/>
                <w:lang w:val="en-GB"/>
              </w:rPr>
              <w:t>6</w:t>
            </w:r>
          </w:p>
        </w:tc>
        <w:tc>
          <w:tcPr>
            <w:tcW w:w="1485" w:type="dxa"/>
          </w:tcPr>
          <w:p w:rsidRPr="005A5A94" w:rsidR="00A3147E" w:rsidP="0265CE60" w:rsidRDefault="00D34980" w14:paraId="5AD8A120"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A3147E" w:rsidP="0265CE60" w:rsidRDefault="00A3147E" w14:paraId="43AA222A" w14:textId="77777777">
            <w:pPr>
              <w:rPr>
                <w:rFonts w:ascii="Arial" w:hAnsi="Arial" w:cs="Arial"/>
                <w:sz w:val="20"/>
                <w:szCs w:val="20"/>
                <w:lang w:val="en-GB"/>
              </w:rPr>
            </w:pPr>
            <w:r w:rsidRPr="005A5A94">
              <w:rPr>
                <w:rFonts w:ascii="Arial" w:hAnsi="Arial" w:cs="Arial"/>
                <w:sz w:val="20"/>
                <w:szCs w:val="20"/>
                <w:lang w:val="en-GB"/>
              </w:rPr>
              <w:t>Review Staff Structure</w:t>
            </w:r>
            <w:r w:rsidRPr="005A5A94" w:rsidR="00D34980">
              <w:rPr>
                <w:rFonts w:ascii="Arial" w:hAnsi="Arial" w:cs="Arial"/>
                <w:sz w:val="20"/>
                <w:szCs w:val="20"/>
                <w:lang w:val="en-GB"/>
              </w:rPr>
              <w:t xml:space="preserve"> – share responsibilities whilst situation is rectified. </w:t>
            </w:r>
          </w:p>
        </w:tc>
      </w:tr>
      <w:tr w:rsidRPr="005A5A94" w:rsidR="00ED149F" w:rsidTr="3E88D9B6" w14:paraId="44EEF1D3" w14:textId="77777777">
        <w:tc>
          <w:tcPr>
            <w:tcW w:w="1908" w:type="dxa"/>
          </w:tcPr>
          <w:p w:rsidRPr="005A5A94" w:rsidR="00ED149F" w:rsidP="0265CE60" w:rsidRDefault="00ED149F" w14:paraId="628ACFBE" w14:textId="77777777">
            <w:pPr>
              <w:rPr>
                <w:rFonts w:ascii="Arial" w:hAnsi="Arial" w:cs="Arial"/>
                <w:sz w:val="20"/>
                <w:szCs w:val="20"/>
                <w:lang w:val="en-GB"/>
              </w:rPr>
            </w:pPr>
            <w:r w:rsidRPr="005A5A94">
              <w:rPr>
                <w:rFonts w:ascii="Arial" w:hAnsi="Arial" w:cs="Arial"/>
                <w:sz w:val="20"/>
                <w:szCs w:val="20"/>
                <w:lang w:val="en-GB"/>
              </w:rPr>
              <w:t>Staff</w:t>
            </w:r>
          </w:p>
        </w:tc>
        <w:tc>
          <w:tcPr>
            <w:tcW w:w="2400" w:type="dxa"/>
          </w:tcPr>
          <w:p w:rsidRPr="005A5A94" w:rsidR="00ED149F" w:rsidP="0265CE60" w:rsidRDefault="00ED149F" w14:paraId="02509F31" w14:textId="77777777">
            <w:pPr>
              <w:rPr>
                <w:rFonts w:ascii="Arial" w:hAnsi="Arial" w:cs="Arial"/>
                <w:sz w:val="20"/>
                <w:szCs w:val="20"/>
                <w:lang w:val="en-GB"/>
              </w:rPr>
            </w:pPr>
            <w:r w:rsidRPr="005A5A94">
              <w:rPr>
                <w:rFonts w:ascii="Arial" w:hAnsi="Arial" w:cs="Arial"/>
                <w:sz w:val="20"/>
                <w:szCs w:val="20"/>
                <w:lang w:val="en-GB"/>
              </w:rPr>
              <w:t>Loss of key personnel – Clerk through ill health, retirement, long term sickness or even death</w:t>
            </w:r>
          </w:p>
        </w:tc>
        <w:tc>
          <w:tcPr>
            <w:tcW w:w="1440" w:type="dxa"/>
          </w:tcPr>
          <w:p w:rsidRPr="005A5A94" w:rsidR="00ED149F" w:rsidP="0265CE60" w:rsidRDefault="00ED149F" w14:paraId="69F7D53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ED149F" w:rsidP="0265CE60" w:rsidRDefault="00ED149F" w14:paraId="63BC9F70"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ED149F" w:rsidP="0265CE60" w:rsidRDefault="00ED149F" w14:paraId="563D7C74"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ED149F" w:rsidP="0265CE60" w:rsidRDefault="00ED149F" w14:paraId="0FDC5625"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ED149F" w:rsidP="0265CE60" w:rsidRDefault="00ED149F" w14:paraId="12E1816A" w14:textId="77777777">
            <w:pPr>
              <w:rPr>
                <w:rFonts w:ascii="Arial" w:hAnsi="Arial" w:cs="Arial"/>
                <w:sz w:val="20"/>
                <w:szCs w:val="20"/>
                <w:lang w:val="en-GB"/>
              </w:rPr>
            </w:pPr>
            <w:r w:rsidRPr="005A5A94">
              <w:rPr>
                <w:rFonts w:ascii="Arial" w:hAnsi="Arial" w:cs="Arial"/>
                <w:sz w:val="20"/>
                <w:szCs w:val="20"/>
                <w:lang w:val="en-GB"/>
              </w:rPr>
              <w:t xml:space="preserve">Review staff structures, working hours, duties and responsibilities as a matter of urgency.  </w:t>
            </w:r>
            <w:r w:rsidRPr="005A5A94" w:rsidR="00D34980">
              <w:rPr>
                <w:rFonts w:ascii="Arial" w:hAnsi="Arial" w:cs="Arial"/>
                <w:sz w:val="20"/>
                <w:szCs w:val="20"/>
                <w:lang w:val="en-GB"/>
              </w:rPr>
              <w:t xml:space="preserve">The chair will assume the duties of the </w:t>
            </w:r>
            <w:proofErr w:type="gramStart"/>
            <w:r w:rsidRPr="005A5A94" w:rsidR="00D34980">
              <w:rPr>
                <w:rFonts w:ascii="Arial" w:hAnsi="Arial" w:cs="Arial"/>
                <w:sz w:val="20"/>
                <w:szCs w:val="20"/>
                <w:lang w:val="en-GB"/>
              </w:rPr>
              <w:t>clerk, and</w:t>
            </w:r>
            <w:proofErr w:type="gramEnd"/>
            <w:r w:rsidRPr="005A5A94" w:rsidR="00D34980">
              <w:rPr>
                <w:rFonts w:ascii="Arial" w:hAnsi="Arial" w:cs="Arial"/>
                <w:sz w:val="20"/>
                <w:szCs w:val="20"/>
                <w:lang w:val="en-GB"/>
              </w:rPr>
              <w:t xml:space="preserve"> may delegate non legislative requirements to councillors whilst a replacement clerk / RFO is sought. </w:t>
            </w:r>
          </w:p>
          <w:p w:rsidRPr="005A5A94" w:rsidR="00ED149F" w:rsidP="0265CE60" w:rsidRDefault="00ED149F" w14:paraId="702E8D48" w14:textId="77777777">
            <w:pPr>
              <w:rPr>
                <w:rFonts w:ascii="Arial" w:hAnsi="Arial" w:cs="Arial"/>
                <w:sz w:val="20"/>
                <w:szCs w:val="20"/>
                <w:lang w:val="en-GB"/>
              </w:rPr>
            </w:pPr>
          </w:p>
        </w:tc>
      </w:tr>
      <w:tr w:rsidRPr="005A5A94" w:rsidR="00917904" w:rsidTr="3E88D9B6" w14:paraId="4EF3F8E2" w14:textId="77777777">
        <w:tc>
          <w:tcPr>
            <w:tcW w:w="1908" w:type="dxa"/>
          </w:tcPr>
          <w:p w:rsidRPr="005A5A94" w:rsidR="00917904" w:rsidP="0265CE60" w:rsidRDefault="00917904" w14:paraId="1DC0106F" w14:textId="77777777">
            <w:pPr>
              <w:rPr>
                <w:rFonts w:ascii="Arial" w:hAnsi="Arial" w:cs="Arial"/>
                <w:sz w:val="20"/>
                <w:szCs w:val="20"/>
                <w:lang w:val="en-GB"/>
              </w:rPr>
            </w:pPr>
            <w:r w:rsidRPr="005A5A94">
              <w:rPr>
                <w:rFonts w:ascii="Arial" w:hAnsi="Arial" w:cs="Arial"/>
                <w:sz w:val="20"/>
                <w:szCs w:val="20"/>
                <w:lang w:val="en-GB"/>
              </w:rPr>
              <w:t>Vehicles</w:t>
            </w:r>
          </w:p>
        </w:tc>
        <w:tc>
          <w:tcPr>
            <w:tcW w:w="2400" w:type="dxa"/>
          </w:tcPr>
          <w:p w:rsidRPr="005A5A94" w:rsidR="00917904" w:rsidP="0265CE60" w:rsidRDefault="00917904" w14:paraId="6C433190" w14:textId="77777777">
            <w:pPr>
              <w:rPr>
                <w:rFonts w:ascii="Arial" w:hAnsi="Arial" w:cs="Arial"/>
                <w:sz w:val="20"/>
                <w:szCs w:val="20"/>
                <w:lang w:val="en-GB"/>
              </w:rPr>
            </w:pPr>
            <w:r w:rsidRPr="005A5A94">
              <w:rPr>
                <w:rFonts w:ascii="Arial" w:hAnsi="Arial" w:cs="Arial"/>
                <w:sz w:val="20"/>
                <w:szCs w:val="20"/>
                <w:lang w:val="en-GB"/>
              </w:rPr>
              <w:t>Roadworthiness</w:t>
            </w:r>
          </w:p>
        </w:tc>
        <w:tc>
          <w:tcPr>
            <w:tcW w:w="1440" w:type="dxa"/>
          </w:tcPr>
          <w:p w:rsidRPr="005A5A94" w:rsidR="00917904" w:rsidP="0265CE60" w:rsidRDefault="00917904" w14:paraId="68D146D7"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17904" w:rsidP="0265CE60" w:rsidRDefault="00917904" w14:paraId="3F9784BE"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17904" w:rsidP="0265CE60" w:rsidRDefault="00917904" w14:paraId="32CC304F"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17904" w:rsidP="0265CE60" w:rsidRDefault="00292394" w14:paraId="5E6624E2" w14:textId="77777777">
            <w:pPr>
              <w:jc w:val="center"/>
              <w:rPr>
                <w:rFonts w:ascii="Arial" w:hAnsi="Arial" w:cs="Arial"/>
                <w:sz w:val="20"/>
                <w:szCs w:val="20"/>
                <w:lang w:val="en-GB"/>
              </w:rPr>
            </w:pPr>
            <w:r w:rsidRPr="005A5A94">
              <w:rPr>
                <w:rFonts w:ascii="Arial" w:hAnsi="Arial" w:cs="Arial"/>
                <w:sz w:val="20"/>
                <w:szCs w:val="20"/>
                <w:lang w:val="en-GB"/>
              </w:rPr>
              <w:t>N/A</w:t>
            </w:r>
          </w:p>
        </w:tc>
        <w:tc>
          <w:tcPr>
            <w:tcW w:w="5835" w:type="dxa"/>
            <w:vMerge w:val="restart"/>
          </w:tcPr>
          <w:p w:rsidRPr="005A5A94" w:rsidR="00917904" w:rsidP="3E88D9B6" w:rsidRDefault="00292394" w14:paraId="0FA1D84F" w14:textId="77777777">
            <w:pPr>
              <w:rPr>
                <w:rFonts w:ascii="Arial" w:hAnsi="Arial" w:cs="Arial"/>
                <w:sz w:val="20"/>
                <w:szCs w:val="20"/>
              </w:rPr>
            </w:pPr>
            <w:r w:rsidRPr="005A5A94">
              <w:rPr>
                <w:rFonts w:ascii="Arial" w:hAnsi="Arial" w:cs="Arial"/>
                <w:sz w:val="20"/>
                <w:szCs w:val="20"/>
              </w:rPr>
              <w:t xml:space="preserve">The council does not currently own any vehicles. This risk assessment will be reviewed should this situation change. </w:t>
            </w:r>
            <w:r w:rsidRPr="005A5A94" w:rsidR="00D34980">
              <w:rPr>
                <w:rFonts w:ascii="Arial" w:hAnsi="Arial" w:cs="Arial"/>
                <w:sz w:val="20"/>
                <w:szCs w:val="20"/>
              </w:rPr>
              <w:t xml:space="preserve"> </w:t>
            </w:r>
          </w:p>
        </w:tc>
      </w:tr>
      <w:tr w:rsidRPr="005A5A94" w:rsidR="00917904" w:rsidTr="3E88D9B6" w14:paraId="1A15F6E9" w14:textId="77777777">
        <w:tc>
          <w:tcPr>
            <w:tcW w:w="1908" w:type="dxa"/>
          </w:tcPr>
          <w:p w:rsidRPr="005A5A94" w:rsidR="00917904" w:rsidP="0265CE60" w:rsidRDefault="00917904" w14:paraId="009FDA0F" w14:textId="77777777">
            <w:pPr>
              <w:rPr>
                <w:rFonts w:ascii="Arial" w:hAnsi="Arial" w:cs="Arial"/>
                <w:sz w:val="20"/>
                <w:szCs w:val="20"/>
                <w:lang w:val="en-GB"/>
              </w:rPr>
            </w:pPr>
          </w:p>
        </w:tc>
        <w:tc>
          <w:tcPr>
            <w:tcW w:w="2400" w:type="dxa"/>
          </w:tcPr>
          <w:p w:rsidRPr="005A5A94" w:rsidR="00917904" w:rsidP="0265CE60" w:rsidRDefault="00917904" w14:paraId="0F7D30C4" w14:textId="77777777">
            <w:pPr>
              <w:rPr>
                <w:rFonts w:ascii="Arial" w:hAnsi="Arial" w:cs="Arial"/>
                <w:sz w:val="20"/>
                <w:szCs w:val="20"/>
                <w:lang w:val="en-GB"/>
              </w:rPr>
            </w:pPr>
            <w:r w:rsidRPr="005A5A94">
              <w:rPr>
                <w:rFonts w:ascii="Arial" w:hAnsi="Arial" w:cs="Arial"/>
                <w:sz w:val="20"/>
                <w:szCs w:val="20"/>
                <w:lang w:val="en-GB"/>
              </w:rPr>
              <w:t>Failure to deliver services whilst van is off the road</w:t>
            </w:r>
          </w:p>
        </w:tc>
        <w:tc>
          <w:tcPr>
            <w:tcW w:w="1440" w:type="dxa"/>
          </w:tcPr>
          <w:p w:rsidRPr="005A5A94" w:rsidR="00917904" w:rsidP="0265CE60" w:rsidRDefault="00917904" w14:paraId="50C49556" w14:textId="77777777">
            <w:pPr>
              <w:jc w:val="center"/>
              <w:rPr>
                <w:rFonts w:ascii="Arial" w:hAnsi="Arial" w:cs="Arial"/>
                <w:sz w:val="20"/>
                <w:szCs w:val="20"/>
                <w:lang w:val="en-GB"/>
              </w:rPr>
            </w:pPr>
          </w:p>
        </w:tc>
        <w:tc>
          <w:tcPr>
            <w:tcW w:w="1200" w:type="dxa"/>
          </w:tcPr>
          <w:p w:rsidRPr="005A5A94" w:rsidR="00917904" w:rsidP="0265CE60" w:rsidRDefault="00917904" w14:paraId="20A1EA2F" w14:textId="77777777">
            <w:pPr>
              <w:jc w:val="center"/>
              <w:rPr>
                <w:rFonts w:ascii="Arial" w:hAnsi="Arial" w:cs="Arial"/>
                <w:sz w:val="20"/>
                <w:szCs w:val="20"/>
                <w:lang w:val="en-GB"/>
              </w:rPr>
            </w:pPr>
          </w:p>
        </w:tc>
        <w:tc>
          <w:tcPr>
            <w:tcW w:w="960" w:type="dxa"/>
          </w:tcPr>
          <w:p w:rsidRPr="005A5A94" w:rsidR="00917904" w:rsidP="0265CE60" w:rsidRDefault="00917904" w14:paraId="7EA1D873" w14:textId="77777777">
            <w:pPr>
              <w:jc w:val="center"/>
              <w:rPr>
                <w:rFonts w:ascii="Arial" w:hAnsi="Arial" w:cs="Arial"/>
                <w:sz w:val="20"/>
                <w:szCs w:val="20"/>
                <w:lang w:val="en-GB"/>
              </w:rPr>
            </w:pPr>
          </w:p>
        </w:tc>
        <w:tc>
          <w:tcPr>
            <w:tcW w:w="1485" w:type="dxa"/>
          </w:tcPr>
          <w:p w:rsidRPr="005A5A94" w:rsidR="00917904" w:rsidP="0265CE60" w:rsidRDefault="00917904" w14:paraId="21F9A9A4" w14:textId="77777777">
            <w:pPr>
              <w:jc w:val="center"/>
              <w:rPr>
                <w:rFonts w:ascii="Arial" w:hAnsi="Arial" w:cs="Arial"/>
                <w:sz w:val="20"/>
                <w:szCs w:val="20"/>
                <w:lang w:val="en-GB"/>
              </w:rPr>
            </w:pPr>
          </w:p>
        </w:tc>
        <w:tc>
          <w:tcPr>
            <w:tcW w:w="5835" w:type="dxa"/>
            <w:vMerge/>
          </w:tcPr>
          <w:p w:rsidRPr="005A5A94" w:rsidR="00917904" w:rsidP="00D84FB1" w:rsidRDefault="00917904" w14:paraId="01EDC7C8" w14:textId="77777777">
            <w:pPr>
              <w:rPr>
                <w:rFonts w:ascii="Arial" w:hAnsi="Arial" w:cs="Arial"/>
                <w:sz w:val="20"/>
                <w:szCs w:val="20"/>
                <w:lang w:val="en-GB"/>
              </w:rPr>
            </w:pPr>
          </w:p>
        </w:tc>
      </w:tr>
      <w:tr w:rsidRPr="005A5A94" w:rsidR="00917904" w:rsidTr="3E88D9B6" w14:paraId="37FD9ED5" w14:textId="77777777">
        <w:tc>
          <w:tcPr>
            <w:tcW w:w="1908" w:type="dxa"/>
          </w:tcPr>
          <w:p w:rsidRPr="005A5A94" w:rsidR="00917904" w:rsidP="0265CE60" w:rsidRDefault="00917904" w14:paraId="57AE056A" w14:textId="77777777">
            <w:pPr>
              <w:rPr>
                <w:rFonts w:ascii="Arial" w:hAnsi="Arial" w:cs="Arial"/>
                <w:sz w:val="20"/>
                <w:szCs w:val="20"/>
                <w:lang w:val="en-GB"/>
              </w:rPr>
            </w:pPr>
            <w:r w:rsidRPr="005A5A94">
              <w:rPr>
                <w:rFonts w:ascii="Arial" w:hAnsi="Arial" w:cs="Arial"/>
                <w:sz w:val="20"/>
                <w:szCs w:val="20"/>
                <w:lang w:val="en-GB"/>
              </w:rPr>
              <w:t>Consultations</w:t>
            </w:r>
          </w:p>
        </w:tc>
        <w:tc>
          <w:tcPr>
            <w:tcW w:w="2400" w:type="dxa"/>
          </w:tcPr>
          <w:p w:rsidRPr="005A5A94" w:rsidR="00917904" w:rsidP="0265CE60" w:rsidRDefault="00917904" w14:paraId="4A1289E6" w14:textId="77777777">
            <w:pPr>
              <w:rPr>
                <w:rFonts w:ascii="Arial" w:hAnsi="Arial" w:cs="Arial"/>
                <w:sz w:val="20"/>
                <w:szCs w:val="20"/>
                <w:lang w:val="en-GB"/>
              </w:rPr>
            </w:pPr>
            <w:r w:rsidRPr="005A5A94">
              <w:rPr>
                <w:rFonts w:ascii="Arial" w:hAnsi="Arial" w:cs="Arial"/>
                <w:sz w:val="20"/>
                <w:szCs w:val="20"/>
                <w:lang w:val="en-GB"/>
              </w:rPr>
              <w:t>Meeting of deadlines for response</w:t>
            </w:r>
          </w:p>
        </w:tc>
        <w:tc>
          <w:tcPr>
            <w:tcW w:w="1440" w:type="dxa"/>
          </w:tcPr>
          <w:p w:rsidRPr="005A5A94" w:rsidR="00917904" w:rsidP="0265CE60" w:rsidRDefault="00917904" w14:paraId="444126F4" w14:textId="77777777">
            <w:pPr>
              <w:jc w:val="center"/>
              <w:rPr>
                <w:rFonts w:ascii="Arial" w:hAnsi="Arial" w:cs="Arial"/>
                <w:sz w:val="20"/>
                <w:szCs w:val="20"/>
                <w:lang w:val="en-GB"/>
              </w:rPr>
            </w:pPr>
            <w:r w:rsidRPr="005A5A94">
              <w:rPr>
                <w:rFonts w:ascii="Arial" w:hAnsi="Arial" w:cs="Arial"/>
                <w:sz w:val="20"/>
                <w:szCs w:val="20"/>
                <w:lang w:val="en-GB"/>
              </w:rPr>
              <w:t>3</w:t>
            </w:r>
          </w:p>
        </w:tc>
        <w:tc>
          <w:tcPr>
            <w:tcW w:w="1200" w:type="dxa"/>
          </w:tcPr>
          <w:p w:rsidRPr="005A5A94" w:rsidR="00917904" w:rsidP="0265CE60" w:rsidRDefault="00917904" w14:paraId="128035C9" w14:textId="77777777">
            <w:pPr>
              <w:jc w:val="center"/>
              <w:rPr>
                <w:rFonts w:ascii="Arial" w:hAnsi="Arial" w:cs="Arial"/>
                <w:sz w:val="20"/>
                <w:szCs w:val="20"/>
                <w:lang w:val="en-GB"/>
              </w:rPr>
            </w:pPr>
            <w:r w:rsidRPr="005A5A94">
              <w:rPr>
                <w:rFonts w:ascii="Arial" w:hAnsi="Arial" w:cs="Arial"/>
                <w:sz w:val="20"/>
                <w:szCs w:val="20"/>
                <w:lang w:val="en-GB"/>
              </w:rPr>
              <w:t>4</w:t>
            </w:r>
          </w:p>
        </w:tc>
        <w:tc>
          <w:tcPr>
            <w:tcW w:w="960" w:type="dxa"/>
          </w:tcPr>
          <w:p w:rsidRPr="005A5A94" w:rsidR="00917904" w:rsidP="0265CE60" w:rsidRDefault="00917904" w14:paraId="5B9C1D03" w14:textId="77777777">
            <w:pPr>
              <w:jc w:val="center"/>
              <w:rPr>
                <w:rFonts w:ascii="Arial" w:hAnsi="Arial" w:cs="Arial"/>
                <w:sz w:val="20"/>
                <w:szCs w:val="20"/>
                <w:lang w:val="en-GB"/>
              </w:rPr>
            </w:pPr>
            <w:r w:rsidRPr="005A5A94">
              <w:rPr>
                <w:rFonts w:ascii="Arial" w:hAnsi="Arial" w:cs="Arial"/>
                <w:sz w:val="20"/>
                <w:szCs w:val="20"/>
                <w:lang w:val="en-GB"/>
              </w:rPr>
              <w:t>12</w:t>
            </w:r>
          </w:p>
        </w:tc>
        <w:tc>
          <w:tcPr>
            <w:tcW w:w="1485" w:type="dxa"/>
          </w:tcPr>
          <w:p w:rsidRPr="005A5A94" w:rsidR="00917904" w:rsidP="0265CE60" w:rsidRDefault="00917904" w14:paraId="0F11D063"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917904" w:rsidP="0265CE60" w:rsidRDefault="00D34980" w14:paraId="397426B4" w14:textId="77777777">
            <w:pPr>
              <w:rPr>
                <w:rFonts w:ascii="Arial" w:hAnsi="Arial" w:cs="Arial"/>
                <w:sz w:val="20"/>
                <w:szCs w:val="20"/>
                <w:lang w:val="en-GB"/>
              </w:rPr>
            </w:pPr>
            <w:r w:rsidRPr="005A5A94">
              <w:rPr>
                <w:rFonts w:ascii="Arial" w:hAnsi="Arial" w:cs="Arial"/>
                <w:sz w:val="20"/>
                <w:szCs w:val="20"/>
                <w:lang w:val="en-GB"/>
              </w:rPr>
              <w:t xml:space="preserve">The Chairperson will call a Special meeting where deadlines fall in between ordinary meetings. </w:t>
            </w:r>
          </w:p>
        </w:tc>
      </w:tr>
      <w:tr w:rsidRPr="005A5A94" w:rsidR="00917904" w:rsidTr="3E88D9B6" w14:paraId="0C46F12A" w14:textId="77777777">
        <w:tc>
          <w:tcPr>
            <w:tcW w:w="1908" w:type="dxa"/>
          </w:tcPr>
          <w:p w:rsidRPr="005A5A94" w:rsidR="00917904" w:rsidP="0265CE60" w:rsidRDefault="00917904" w14:paraId="17C32A3F" w14:textId="77777777">
            <w:pPr>
              <w:rPr>
                <w:rFonts w:ascii="Arial" w:hAnsi="Arial" w:cs="Arial"/>
                <w:sz w:val="20"/>
                <w:szCs w:val="20"/>
                <w:lang w:val="en-GB"/>
              </w:rPr>
            </w:pPr>
            <w:r w:rsidRPr="005A5A94">
              <w:rPr>
                <w:rFonts w:ascii="Arial" w:hAnsi="Arial" w:cs="Arial"/>
                <w:sz w:val="20"/>
                <w:szCs w:val="20"/>
                <w:lang w:val="en-GB"/>
              </w:rPr>
              <w:t>Document Security</w:t>
            </w:r>
          </w:p>
        </w:tc>
        <w:tc>
          <w:tcPr>
            <w:tcW w:w="2400" w:type="dxa"/>
          </w:tcPr>
          <w:p w:rsidRPr="005A5A94" w:rsidR="00917904" w:rsidP="0265CE60" w:rsidRDefault="00917904" w14:paraId="353876B3" w14:textId="77777777">
            <w:pPr>
              <w:rPr>
                <w:rFonts w:ascii="Arial" w:hAnsi="Arial" w:cs="Arial"/>
                <w:sz w:val="20"/>
                <w:szCs w:val="20"/>
                <w:lang w:val="en-GB"/>
              </w:rPr>
            </w:pPr>
            <w:r w:rsidRPr="005A5A94">
              <w:rPr>
                <w:rFonts w:ascii="Arial" w:hAnsi="Arial" w:cs="Arial"/>
                <w:sz w:val="20"/>
                <w:szCs w:val="20"/>
                <w:lang w:val="en-GB"/>
              </w:rPr>
              <w:t>Appropriateness of ex</w:t>
            </w:r>
            <w:r w:rsidRPr="005A5A94" w:rsidR="0042353B">
              <w:rPr>
                <w:rFonts w:ascii="Arial" w:hAnsi="Arial" w:cs="Arial"/>
                <w:sz w:val="20"/>
                <w:szCs w:val="20"/>
                <w:lang w:val="en-GB"/>
              </w:rPr>
              <w:t>isting facilities</w:t>
            </w:r>
          </w:p>
        </w:tc>
        <w:tc>
          <w:tcPr>
            <w:tcW w:w="1440" w:type="dxa"/>
          </w:tcPr>
          <w:p w:rsidRPr="005A5A94" w:rsidR="00917904" w:rsidP="0265CE60" w:rsidRDefault="0042353B" w14:paraId="522E7343"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17904" w:rsidP="0265CE60" w:rsidRDefault="0042353B" w14:paraId="5B08C10E" w14:textId="77777777">
            <w:pPr>
              <w:jc w:val="center"/>
              <w:rPr>
                <w:rFonts w:ascii="Arial" w:hAnsi="Arial" w:cs="Arial"/>
                <w:sz w:val="20"/>
                <w:szCs w:val="20"/>
                <w:lang w:val="en-GB"/>
              </w:rPr>
            </w:pPr>
            <w:r w:rsidRPr="005A5A94">
              <w:rPr>
                <w:rFonts w:ascii="Arial" w:hAnsi="Arial" w:cs="Arial"/>
                <w:sz w:val="20"/>
                <w:szCs w:val="20"/>
                <w:lang w:val="en-GB"/>
              </w:rPr>
              <w:t>4</w:t>
            </w:r>
          </w:p>
        </w:tc>
        <w:tc>
          <w:tcPr>
            <w:tcW w:w="960" w:type="dxa"/>
          </w:tcPr>
          <w:p w:rsidRPr="005A5A94" w:rsidR="00917904" w:rsidP="0265CE60" w:rsidRDefault="0042353B" w14:paraId="79E32F9E" w14:textId="77777777">
            <w:pPr>
              <w:jc w:val="center"/>
              <w:rPr>
                <w:rFonts w:ascii="Arial" w:hAnsi="Arial" w:cs="Arial"/>
                <w:sz w:val="20"/>
                <w:szCs w:val="20"/>
                <w:lang w:val="en-GB"/>
              </w:rPr>
            </w:pPr>
            <w:r w:rsidRPr="005A5A94">
              <w:rPr>
                <w:rFonts w:ascii="Arial" w:hAnsi="Arial" w:cs="Arial"/>
                <w:sz w:val="20"/>
                <w:szCs w:val="20"/>
                <w:lang w:val="en-GB"/>
              </w:rPr>
              <w:t>20</w:t>
            </w:r>
          </w:p>
        </w:tc>
        <w:tc>
          <w:tcPr>
            <w:tcW w:w="1485" w:type="dxa"/>
          </w:tcPr>
          <w:p w:rsidRPr="005A5A94" w:rsidR="00917904" w:rsidP="0265CE60" w:rsidRDefault="0042353B" w14:paraId="1BA6B211" w14:textId="77777777">
            <w:pPr>
              <w:jc w:val="center"/>
              <w:rPr>
                <w:rFonts w:ascii="Arial" w:hAnsi="Arial" w:cs="Arial"/>
                <w:sz w:val="20"/>
                <w:szCs w:val="20"/>
                <w:lang w:val="en-GB"/>
              </w:rPr>
            </w:pPr>
            <w:r w:rsidRPr="005A5A94">
              <w:rPr>
                <w:rFonts w:ascii="Arial" w:hAnsi="Arial" w:cs="Arial"/>
                <w:sz w:val="20"/>
                <w:szCs w:val="20"/>
                <w:lang w:val="en-GB"/>
              </w:rPr>
              <w:t>Very High</w:t>
            </w:r>
          </w:p>
        </w:tc>
        <w:tc>
          <w:tcPr>
            <w:tcW w:w="5835" w:type="dxa"/>
          </w:tcPr>
          <w:p w:rsidRPr="005A5A94" w:rsidR="00917904" w:rsidP="0265CE60" w:rsidRDefault="00292394" w14:paraId="6509FEC8" w14:textId="77777777">
            <w:pPr>
              <w:rPr>
                <w:rFonts w:ascii="Arial" w:hAnsi="Arial" w:cs="Arial"/>
                <w:sz w:val="20"/>
                <w:szCs w:val="20"/>
                <w:lang w:val="en-GB"/>
              </w:rPr>
            </w:pPr>
            <w:r w:rsidRPr="005A5A94">
              <w:rPr>
                <w:rFonts w:ascii="Arial" w:hAnsi="Arial" w:cs="Arial"/>
                <w:sz w:val="20"/>
                <w:szCs w:val="20"/>
                <w:lang w:val="en-GB"/>
              </w:rPr>
              <w:t xml:space="preserve">All compliance certificates to be digitally stored where possible. </w:t>
            </w:r>
          </w:p>
          <w:p w:rsidRPr="005A5A94" w:rsidR="0042353B" w:rsidP="0265CE60" w:rsidRDefault="0042353B" w14:paraId="4B8018DF" w14:textId="77777777">
            <w:pPr>
              <w:rPr>
                <w:rFonts w:ascii="Arial" w:hAnsi="Arial" w:cs="Arial"/>
                <w:sz w:val="20"/>
                <w:szCs w:val="20"/>
                <w:lang w:val="en-GB"/>
              </w:rPr>
            </w:pPr>
            <w:r w:rsidRPr="005A5A94">
              <w:rPr>
                <w:rFonts w:ascii="Arial" w:hAnsi="Arial" w:cs="Arial"/>
                <w:sz w:val="20"/>
                <w:szCs w:val="20"/>
                <w:lang w:val="en-GB"/>
              </w:rPr>
              <w:t>Deposit historic</w:t>
            </w:r>
            <w:r w:rsidRPr="005A5A94" w:rsidR="00292394">
              <w:rPr>
                <w:rFonts w:ascii="Arial" w:hAnsi="Arial" w:cs="Arial"/>
                <w:sz w:val="20"/>
                <w:szCs w:val="20"/>
                <w:lang w:val="en-GB"/>
              </w:rPr>
              <w:t xml:space="preserve">al records with County archives, with a receipt for handing to the archives stored digitally. </w:t>
            </w:r>
          </w:p>
        </w:tc>
      </w:tr>
      <w:tr w:rsidRPr="005A5A94" w:rsidR="0042353B" w:rsidTr="3E88D9B6" w14:paraId="013890F0" w14:textId="77777777">
        <w:tc>
          <w:tcPr>
            <w:tcW w:w="1908" w:type="dxa"/>
          </w:tcPr>
          <w:p w:rsidRPr="005A5A94" w:rsidR="0042353B" w:rsidP="0265CE60" w:rsidRDefault="0042353B" w14:paraId="189E9D0B" w14:textId="77777777">
            <w:pPr>
              <w:rPr>
                <w:rFonts w:ascii="Arial" w:hAnsi="Arial" w:cs="Arial"/>
                <w:sz w:val="20"/>
                <w:szCs w:val="20"/>
                <w:lang w:val="en-GB"/>
              </w:rPr>
            </w:pPr>
            <w:r w:rsidRPr="005A5A94">
              <w:rPr>
                <w:rFonts w:ascii="Arial" w:hAnsi="Arial" w:cs="Arial"/>
                <w:sz w:val="20"/>
                <w:szCs w:val="20"/>
                <w:lang w:val="en-GB"/>
              </w:rPr>
              <w:t>Financial Records</w:t>
            </w:r>
          </w:p>
        </w:tc>
        <w:tc>
          <w:tcPr>
            <w:tcW w:w="2400" w:type="dxa"/>
          </w:tcPr>
          <w:p w:rsidRPr="005A5A94" w:rsidR="0042353B" w:rsidP="0265CE60" w:rsidRDefault="0042353B" w14:paraId="17FB7F19" w14:textId="77777777">
            <w:pPr>
              <w:rPr>
                <w:rFonts w:ascii="Arial" w:hAnsi="Arial" w:cs="Arial"/>
                <w:sz w:val="20"/>
                <w:szCs w:val="20"/>
                <w:lang w:val="en-GB"/>
              </w:rPr>
            </w:pPr>
            <w:r w:rsidRPr="005A5A94">
              <w:rPr>
                <w:rFonts w:ascii="Arial" w:hAnsi="Arial" w:cs="Arial"/>
                <w:sz w:val="20"/>
                <w:szCs w:val="20"/>
                <w:lang w:val="en-GB"/>
              </w:rPr>
              <w:t>Inadequate Records</w:t>
            </w:r>
          </w:p>
        </w:tc>
        <w:tc>
          <w:tcPr>
            <w:tcW w:w="1440" w:type="dxa"/>
          </w:tcPr>
          <w:p w:rsidRPr="005A5A94" w:rsidR="0042353B" w:rsidP="0265CE60" w:rsidRDefault="0042353B" w14:paraId="26479C3A"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42353B" w:rsidP="0265CE60" w:rsidRDefault="0042353B" w14:paraId="2441351D"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42353B" w14:paraId="749F5D6B"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42353B" w:rsidP="0265CE60" w:rsidRDefault="0042353B" w14:paraId="20CFC17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3E88D9B6" w:rsidRDefault="00292394" w14:paraId="5D3CD15C" w14:textId="77777777">
            <w:pPr>
              <w:rPr>
                <w:rFonts w:ascii="Arial" w:hAnsi="Arial" w:cs="Arial"/>
                <w:sz w:val="20"/>
                <w:szCs w:val="20"/>
              </w:rPr>
            </w:pPr>
            <w:r w:rsidRPr="005A5A94">
              <w:rPr>
                <w:rFonts w:ascii="Arial" w:hAnsi="Arial" w:cs="Arial"/>
                <w:sz w:val="20"/>
                <w:szCs w:val="20"/>
              </w:rPr>
              <w:t xml:space="preserve">All bank statements can be downloaded online.  </w:t>
            </w:r>
          </w:p>
        </w:tc>
      </w:tr>
      <w:tr w:rsidRPr="005A5A94" w:rsidR="0042353B" w:rsidTr="3E88D9B6" w14:paraId="19695A56" w14:textId="77777777">
        <w:tc>
          <w:tcPr>
            <w:tcW w:w="1908" w:type="dxa"/>
          </w:tcPr>
          <w:p w:rsidRPr="005A5A94" w:rsidR="0042353B" w:rsidP="0265CE60" w:rsidRDefault="0042353B" w14:paraId="721D0AD8" w14:textId="77777777">
            <w:pPr>
              <w:rPr>
                <w:rFonts w:ascii="Arial" w:hAnsi="Arial" w:cs="Arial"/>
                <w:sz w:val="20"/>
                <w:szCs w:val="20"/>
                <w:lang w:val="en-GB"/>
              </w:rPr>
            </w:pPr>
            <w:r w:rsidRPr="005A5A94">
              <w:rPr>
                <w:rFonts w:ascii="Arial" w:hAnsi="Arial" w:cs="Arial"/>
                <w:sz w:val="20"/>
                <w:szCs w:val="20"/>
                <w:lang w:val="en-GB"/>
              </w:rPr>
              <w:t>Minutes</w:t>
            </w:r>
          </w:p>
        </w:tc>
        <w:tc>
          <w:tcPr>
            <w:tcW w:w="2400" w:type="dxa"/>
          </w:tcPr>
          <w:p w:rsidRPr="005A5A94" w:rsidR="0042353B" w:rsidP="0265CE60" w:rsidRDefault="0042353B" w14:paraId="5F36017F" w14:textId="77777777">
            <w:pPr>
              <w:rPr>
                <w:rFonts w:ascii="Arial" w:hAnsi="Arial" w:cs="Arial"/>
                <w:sz w:val="20"/>
                <w:szCs w:val="20"/>
                <w:lang w:val="en-GB"/>
              </w:rPr>
            </w:pPr>
            <w:r w:rsidRPr="005A5A94">
              <w:rPr>
                <w:rFonts w:ascii="Arial" w:hAnsi="Arial" w:cs="Arial"/>
                <w:sz w:val="20"/>
                <w:szCs w:val="20"/>
                <w:lang w:val="en-GB"/>
              </w:rPr>
              <w:t>Accurate and Legal</w:t>
            </w:r>
          </w:p>
        </w:tc>
        <w:tc>
          <w:tcPr>
            <w:tcW w:w="1440" w:type="dxa"/>
          </w:tcPr>
          <w:p w:rsidRPr="005A5A94" w:rsidR="0042353B" w:rsidP="0265CE60" w:rsidRDefault="0042353B" w14:paraId="35E44246"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42353B" w:rsidP="0265CE60" w:rsidRDefault="0042353B" w14:paraId="10CF48CE"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42353B" w14:paraId="7B28C459"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42353B" w:rsidP="0265CE60" w:rsidRDefault="0042353B" w14:paraId="66018F67"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0265CE60" w:rsidRDefault="0042353B" w14:paraId="64E75309" w14:textId="77777777">
            <w:pPr>
              <w:rPr>
                <w:rFonts w:ascii="Arial" w:hAnsi="Arial" w:cs="Arial"/>
                <w:sz w:val="20"/>
                <w:szCs w:val="20"/>
                <w:lang w:val="en-GB"/>
              </w:rPr>
            </w:pPr>
            <w:r w:rsidRPr="005A5A94">
              <w:rPr>
                <w:rFonts w:ascii="Arial" w:hAnsi="Arial" w:cs="Arial"/>
                <w:sz w:val="20"/>
                <w:szCs w:val="20"/>
                <w:lang w:val="en-GB"/>
              </w:rPr>
              <w:t>Reviewed, signed and dated at following meeting.</w:t>
            </w:r>
          </w:p>
        </w:tc>
      </w:tr>
      <w:tr w:rsidRPr="005A5A94" w:rsidR="0042353B" w:rsidTr="3E88D9B6" w14:paraId="4E26C16D" w14:textId="77777777">
        <w:tc>
          <w:tcPr>
            <w:tcW w:w="1908" w:type="dxa"/>
          </w:tcPr>
          <w:p w:rsidRPr="005A5A94" w:rsidR="0042353B" w:rsidP="0265CE60" w:rsidRDefault="0085433E" w14:paraId="79BB5574" w14:textId="77777777">
            <w:pPr>
              <w:rPr>
                <w:rFonts w:ascii="Arial" w:hAnsi="Arial" w:cs="Arial"/>
                <w:sz w:val="20"/>
                <w:szCs w:val="20"/>
                <w:lang w:val="en-GB"/>
              </w:rPr>
            </w:pPr>
            <w:r w:rsidRPr="005A5A94">
              <w:rPr>
                <w:rFonts w:ascii="Arial" w:hAnsi="Arial" w:cs="Arial"/>
                <w:sz w:val="20"/>
                <w:szCs w:val="20"/>
                <w:lang w:val="en-GB"/>
              </w:rPr>
              <w:t>Register of Members Interest, Gifts and Hospitality</w:t>
            </w:r>
          </w:p>
        </w:tc>
        <w:tc>
          <w:tcPr>
            <w:tcW w:w="2400" w:type="dxa"/>
          </w:tcPr>
          <w:p w:rsidRPr="005A5A94" w:rsidR="0042353B" w:rsidP="0265CE60" w:rsidRDefault="0085433E" w14:paraId="22CA3688" w14:textId="77777777">
            <w:pPr>
              <w:rPr>
                <w:rFonts w:ascii="Arial" w:hAnsi="Arial" w:cs="Arial"/>
                <w:sz w:val="20"/>
                <w:szCs w:val="20"/>
                <w:lang w:val="en-GB"/>
              </w:rPr>
            </w:pPr>
            <w:r w:rsidRPr="005A5A94">
              <w:rPr>
                <w:rFonts w:ascii="Arial" w:hAnsi="Arial" w:cs="Arial"/>
                <w:sz w:val="20"/>
                <w:szCs w:val="20"/>
                <w:lang w:val="en-GB"/>
              </w:rPr>
              <w:t>Identification of interest and recording of gifts and hospitality</w:t>
            </w:r>
          </w:p>
        </w:tc>
        <w:tc>
          <w:tcPr>
            <w:tcW w:w="1440" w:type="dxa"/>
          </w:tcPr>
          <w:p w:rsidRPr="005A5A94" w:rsidR="0042353B" w:rsidP="0265CE60" w:rsidRDefault="0085433E" w14:paraId="429ACEC1" w14:textId="77777777">
            <w:pPr>
              <w:jc w:val="center"/>
              <w:rPr>
                <w:rFonts w:ascii="Arial" w:hAnsi="Arial" w:cs="Arial"/>
                <w:sz w:val="20"/>
                <w:szCs w:val="20"/>
                <w:lang w:val="en-GB"/>
              </w:rPr>
            </w:pPr>
            <w:r w:rsidRPr="005A5A94">
              <w:rPr>
                <w:rFonts w:ascii="Arial" w:hAnsi="Arial" w:cs="Arial"/>
                <w:sz w:val="20"/>
                <w:szCs w:val="20"/>
                <w:lang w:val="en-GB"/>
              </w:rPr>
              <w:t>3</w:t>
            </w:r>
          </w:p>
        </w:tc>
        <w:tc>
          <w:tcPr>
            <w:tcW w:w="1200" w:type="dxa"/>
          </w:tcPr>
          <w:p w:rsidRPr="005A5A94" w:rsidR="0042353B" w:rsidP="0265CE60" w:rsidRDefault="0085433E" w14:paraId="47FAA9AA"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85433E" w14:paraId="764BB9A5" w14:textId="77777777">
            <w:pPr>
              <w:jc w:val="center"/>
              <w:rPr>
                <w:rFonts w:ascii="Arial" w:hAnsi="Arial" w:cs="Arial"/>
                <w:sz w:val="20"/>
                <w:szCs w:val="20"/>
                <w:lang w:val="en-GB"/>
              </w:rPr>
            </w:pPr>
            <w:r w:rsidRPr="005A5A94">
              <w:rPr>
                <w:rFonts w:ascii="Arial" w:hAnsi="Arial" w:cs="Arial"/>
                <w:sz w:val="20"/>
                <w:szCs w:val="20"/>
                <w:lang w:val="en-GB"/>
              </w:rPr>
              <w:t>3</w:t>
            </w:r>
          </w:p>
        </w:tc>
        <w:tc>
          <w:tcPr>
            <w:tcW w:w="1485" w:type="dxa"/>
          </w:tcPr>
          <w:p w:rsidRPr="005A5A94" w:rsidR="0042353B" w:rsidP="0265CE60" w:rsidRDefault="0085433E" w14:paraId="521DD57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3E88D9B6" w:rsidRDefault="0085433E" w14:paraId="5D923C78" w14:textId="77777777">
            <w:pPr>
              <w:rPr>
                <w:rFonts w:ascii="Arial" w:hAnsi="Arial" w:cs="Arial"/>
                <w:sz w:val="20"/>
                <w:szCs w:val="20"/>
              </w:rPr>
            </w:pPr>
            <w:r w:rsidRPr="005A5A94">
              <w:rPr>
                <w:rFonts w:ascii="Arial" w:hAnsi="Arial" w:cs="Arial"/>
                <w:sz w:val="20"/>
                <w:szCs w:val="20"/>
              </w:rPr>
              <w:t>Register of Interest file held by Council and implemented.   Declaration of Office signed by all members and copies held by Council.  Copies sent to the Commissioner for Local Administration in Wales.</w:t>
            </w:r>
            <w:r w:rsidRPr="005A5A94" w:rsidR="00292394">
              <w:rPr>
                <w:rFonts w:ascii="Arial" w:hAnsi="Arial" w:cs="Arial"/>
                <w:sz w:val="20"/>
                <w:szCs w:val="20"/>
              </w:rPr>
              <w:t xml:space="preserve"> </w:t>
            </w:r>
          </w:p>
        </w:tc>
      </w:tr>
      <w:tr w:rsidRPr="005A5A94" w:rsidR="0042353B" w:rsidTr="3E88D9B6" w14:paraId="50781EE0" w14:textId="77777777">
        <w:tc>
          <w:tcPr>
            <w:tcW w:w="1908" w:type="dxa"/>
          </w:tcPr>
          <w:p w:rsidRPr="005A5A94" w:rsidR="0042353B" w:rsidP="0265CE60" w:rsidRDefault="0085433E" w14:paraId="3FD759C6" w14:textId="77777777">
            <w:pPr>
              <w:rPr>
                <w:rFonts w:ascii="Arial" w:hAnsi="Arial" w:cs="Arial"/>
                <w:sz w:val="20"/>
                <w:szCs w:val="20"/>
                <w:lang w:val="en-GB"/>
              </w:rPr>
            </w:pPr>
            <w:r w:rsidRPr="005A5A94">
              <w:rPr>
                <w:rFonts w:ascii="Arial" w:hAnsi="Arial" w:cs="Arial"/>
                <w:sz w:val="20"/>
                <w:szCs w:val="20"/>
                <w:lang w:val="en-GB"/>
              </w:rPr>
              <w:t>Code of Conduct</w:t>
            </w:r>
          </w:p>
        </w:tc>
        <w:tc>
          <w:tcPr>
            <w:tcW w:w="2400" w:type="dxa"/>
          </w:tcPr>
          <w:p w:rsidRPr="005A5A94" w:rsidR="0042353B" w:rsidP="0265CE60" w:rsidRDefault="0085433E" w14:paraId="439BDF57" w14:textId="77777777">
            <w:pPr>
              <w:rPr>
                <w:rFonts w:ascii="Arial" w:hAnsi="Arial" w:cs="Arial"/>
                <w:sz w:val="20"/>
                <w:szCs w:val="20"/>
                <w:lang w:val="en-GB"/>
              </w:rPr>
            </w:pPr>
            <w:r w:rsidRPr="005A5A94">
              <w:rPr>
                <w:rFonts w:ascii="Arial" w:hAnsi="Arial" w:cs="Arial"/>
                <w:sz w:val="20"/>
                <w:szCs w:val="20"/>
                <w:lang w:val="en-GB"/>
              </w:rPr>
              <w:t>Adoption of Code of Conduct</w:t>
            </w:r>
          </w:p>
        </w:tc>
        <w:tc>
          <w:tcPr>
            <w:tcW w:w="1440" w:type="dxa"/>
          </w:tcPr>
          <w:p w:rsidRPr="005A5A94" w:rsidR="0042353B" w:rsidP="0265CE60" w:rsidRDefault="0085433E" w14:paraId="4DD3E15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42353B" w:rsidP="0265CE60" w:rsidRDefault="0085433E" w14:paraId="5478FDE1"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85433E" w14:paraId="40B085D1"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42353B" w:rsidP="0265CE60" w:rsidRDefault="0085433E" w14:paraId="4F0A7E0A"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0265CE60" w:rsidRDefault="0085433E" w14:paraId="60921AAD" w14:textId="77777777">
            <w:pPr>
              <w:rPr>
                <w:rFonts w:ascii="Arial" w:hAnsi="Arial" w:cs="Arial"/>
                <w:sz w:val="20"/>
                <w:szCs w:val="20"/>
                <w:lang w:val="en-GB"/>
              </w:rPr>
            </w:pPr>
            <w:r w:rsidRPr="005A5A94">
              <w:rPr>
                <w:rFonts w:ascii="Arial" w:hAnsi="Arial" w:cs="Arial"/>
                <w:sz w:val="20"/>
                <w:szCs w:val="20"/>
                <w:lang w:val="en-GB"/>
              </w:rPr>
              <w:t>Code of Conduct adopted by Council and implemented.</w:t>
            </w:r>
            <w:r w:rsidRPr="005A5A94" w:rsidR="00264A2C">
              <w:rPr>
                <w:rFonts w:ascii="Arial" w:hAnsi="Arial" w:cs="Arial"/>
                <w:sz w:val="20"/>
                <w:szCs w:val="20"/>
                <w:lang w:val="en-GB"/>
              </w:rPr>
              <w:t xml:space="preserve"> </w:t>
            </w:r>
          </w:p>
          <w:p w:rsidRPr="005A5A94" w:rsidR="0085433E" w:rsidP="0265CE60" w:rsidRDefault="0085433E" w14:paraId="60163EE7" w14:textId="77777777">
            <w:pPr>
              <w:rPr>
                <w:rFonts w:ascii="Arial" w:hAnsi="Arial" w:cs="Arial"/>
                <w:sz w:val="20"/>
                <w:szCs w:val="20"/>
                <w:lang w:val="en-GB"/>
              </w:rPr>
            </w:pPr>
          </w:p>
        </w:tc>
      </w:tr>
    </w:tbl>
    <w:p w:rsidRPr="005A5A94" w:rsidR="00ED149F" w:rsidP="0265CE60" w:rsidRDefault="00ED149F" w14:paraId="2B4553FD" w14:textId="77777777">
      <w:pPr>
        <w:rPr>
          <w:rFonts w:ascii="Arial" w:hAnsi="Arial" w:cs="Arial"/>
          <w:lang w:val="en-GB"/>
        </w:rPr>
      </w:pPr>
    </w:p>
    <w:sectPr w:rsidRPr="005A5A94" w:rsidR="00ED149F" w:rsidSect="00A74227">
      <w:headerReference w:type="default" r:id="rId11"/>
      <w:footerReference w:type="default" r:id="rId12"/>
      <w:pgSz w:w="15840" w:h="12240" w:orient="landscape"/>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96A" w:rsidRDefault="009E496A" w14:paraId="4CA9454A" w14:textId="77777777">
      <w:r>
        <w:separator/>
      </w:r>
    </w:p>
  </w:endnote>
  <w:endnote w:type="continuationSeparator" w:id="0">
    <w:p w:rsidR="009E496A" w:rsidRDefault="009E496A" w14:paraId="27A5C1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47E" w:rsidP="00F802A8" w:rsidRDefault="00A3147E" w14:paraId="0704914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29239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96A" w:rsidRDefault="009E496A" w14:paraId="368197AE" w14:textId="77777777">
      <w:r>
        <w:separator/>
      </w:r>
    </w:p>
  </w:footnote>
  <w:footnote w:type="continuationSeparator" w:id="0">
    <w:p w:rsidR="009E496A" w:rsidRDefault="009E496A" w14:paraId="5CB319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A2C" w:rsidP="00264A2C" w:rsidRDefault="00264A2C" w14:paraId="4C86F31E" w14:textId="0D580DE9">
    <w:pPr>
      <w:pStyle w:val="Header"/>
      <w:jc w:val="right"/>
    </w:pPr>
    <w:r>
      <w:t>REVIEWED MAY 202</w:t>
    </w:r>
    <w:r w:rsidR="00DF4B6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98D"/>
    <w:multiLevelType w:val="multilevel"/>
    <w:tmpl w:val="8FBCA072"/>
    <w:lvl w:ilvl="0">
      <w:start w:val="16"/>
      <w:numFmt w:val="decimal"/>
      <w:lvlText w:val="%1"/>
      <w:lvlJc w:val="left"/>
      <w:pPr>
        <w:tabs>
          <w:tab w:val="num" w:pos="720"/>
        </w:tabs>
        <w:ind w:left="720" w:hanging="720"/>
      </w:pPr>
      <w:rPr>
        <w:rFonts w:hint="default"/>
      </w:rPr>
    </w:lvl>
    <w:lvl w:ilvl="1">
      <w:start w:val="25"/>
      <w:numFmt w:val="decimal"/>
      <w:lvlText w:val="%1-%2"/>
      <w:lvlJc w:val="left"/>
      <w:pPr>
        <w:tabs>
          <w:tab w:val="num" w:pos="10800"/>
        </w:tabs>
        <w:ind w:left="10800" w:hanging="720"/>
      </w:pPr>
      <w:rPr>
        <w:rFonts w:hint="default"/>
      </w:rPr>
    </w:lvl>
    <w:lvl w:ilvl="2">
      <w:start w:val="1"/>
      <w:numFmt w:val="decimal"/>
      <w:lvlText w:val="%1-%2.%3"/>
      <w:lvlJc w:val="left"/>
      <w:pPr>
        <w:tabs>
          <w:tab w:val="num" w:pos="20880"/>
        </w:tabs>
        <w:ind w:left="20880" w:hanging="720"/>
      </w:pPr>
      <w:rPr>
        <w:rFonts w:hint="default"/>
      </w:rPr>
    </w:lvl>
    <w:lvl w:ilvl="3">
      <w:start w:val="1"/>
      <w:numFmt w:val="decimal"/>
      <w:lvlText w:val="%1-%2.%3.%4"/>
      <w:lvlJc w:val="left"/>
      <w:pPr>
        <w:tabs>
          <w:tab w:val="num" w:pos="30960"/>
        </w:tabs>
        <w:ind w:left="30960" w:hanging="720"/>
      </w:pPr>
      <w:rPr>
        <w:rFonts w:hint="default"/>
      </w:rPr>
    </w:lvl>
    <w:lvl w:ilvl="4">
      <w:start w:val="1"/>
      <w:numFmt w:val="decimal"/>
      <w:lvlText w:val="%1-%2.%3.%4.%5"/>
      <w:lvlJc w:val="left"/>
      <w:pPr>
        <w:tabs>
          <w:tab w:val="num" w:pos="-24136"/>
        </w:tabs>
        <w:ind w:left="-24136" w:hanging="1080"/>
      </w:pPr>
      <w:rPr>
        <w:rFonts w:hint="default"/>
      </w:rPr>
    </w:lvl>
    <w:lvl w:ilvl="5">
      <w:start w:val="1"/>
      <w:numFmt w:val="decimal"/>
      <w:lvlText w:val="%1-%2.%3.%4.%5.%6"/>
      <w:lvlJc w:val="left"/>
      <w:pPr>
        <w:tabs>
          <w:tab w:val="num" w:pos="-14056"/>
        </w:tabs>
        <w:ind w:left="-14056" w:hanging="1080"/>
      </w:pPr>
      <w:rPr>
        <w:rFonts w:hint="default"/>
      </w:rPr>
    </w:lvl>
    <w:lvl w:ilvl="6">
      <w:start w:val="1"/>
      <w:numFmt w:val="decimal"/>
      <w:lvlText w:val="%1-%2.%3.%4.%5.%6.%7"/>
      <w:lvlJc w:val="left"/>
      <w:pPr>
        <w:tabs>
          <w:tab w:val="num" w:pos="-3616"/>
        </w:tabs>
        <w:ind w:left="-3616" w:hanging="1440"/>
      </w:pPr>
      <w:rPr>
        <w:rFonts w:hint="default"/>
      </w:rPr>
    </w:lvl>
    <w:lvl w:ilvl="7">
      <w:start w:val="1"/>
      <w:numFmt w:val="decimal"/>
      <w:lvlText w:val="%1-%2.%3.%4.%5.%6.%7.%8"/>
      <w:lvlJc w:val="left"/>
      <w:pPr>
        <w:tabs>
          <w:tab w:val="num" w:pos="6464"/>
        </w:tabs>
        <w:ind w:left="6464" w:hanging="1440"/>
      </w:pPr>
      <w:rPr>
        <w:rFonts w:hint="default"/>
      </w:rPr>
    </w:lvl>
    <w:lvl w:ilvl="8">
      <w:start w:val="1"/>
      <w:numFmt w:val="decimal"/>
      <w:lvlText w:val="%1-%2.%3.%4.%5.%6.%7.%8.%9"/>
      <w:lvlJc w:val="left"/>
      <w:pPr>
        <w:tabs>
          <w:tab w:val="num" w:pos="16904"/>
        </w:tabs>
        <w:ind w:left="16904" w:hanging="1800"/>
      </w:pPr>
      <w:rPr>
        <w:rFonts w:hint="default"/>
      </w:rPr>
    </w:lvl>
  </w:abstractNum>
  <w:num w:numId="1" w16cid:durableId="18226226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4F"/>
    <w:rsid w:val="000010E2"/>
    <w:rsid w:val="00045E29"/>
    <w:rsid w:val="00054075"/>
    <w:rsid w:val="00094CFB"/>
    <w:rsid w:val="000C1F4B"/>
    <w:rsid w:val="000D35E0"/>
    <w:rsid w:val="000F2B9C"/>
    <w:rsid w:val="00101F76"/>
    <w:rsid w:val="00143516"/>
    <w:rsid w:val="00143D16"/>
    <w:rsid w:val="001854E4"/>
    <w:rsid w:val="001B12B3"/>
    <w:rsid w:val="00236276"/>
    <w:rsid w:val="00264A2C"/>
    <w:rsid w:val="00277412"/>
    <w:rsid w:val="002870F8"/>
    <w:rsid w:val="00292394"/>
    <w:rsid w:val="002D69CA"/>
    <w:rsid w:val="00340ACD"/>
    <w:rsid w:val="0034266F"/>
    <w:rsid w:val="00371AF1"/>
    <w:rsid w:val="003818A5"/>
    <w:rsid w:val="003C448E"/>
    <w:rsid w:val="0042353B"/>
    <w:rsid w:val="00432291"/>
    <w:rsid w:val="004C4683"/>
    <w:rsid w:val="0056334D"/>
    <w:rsid w:val="005816A7"/>
    <w:rsid w:val="00582E47"/>
    <w:rsid w:val="00585D4F"/>
    <w:rsid w:val="005A5A94"/>
    <w:rsid w:val="005C482C"/>
    <w:rsid w:val="005E3CE0"/>
    <w:rsid w:val="005E48F4"/>
    <w:rsid w:val="005E66A5"/>
    <w:rsid w:val="00602DC9"/>
    <w:rsid w:val="00663396"/>
    <w:rsid w:val="006873CC"/>
    <w:rsid w:val="006C5A55"/>
    <w:rsid w:val="006D2E14"/>
    <w:rsid w:val="006F3530"/>
    <w:rsid w:val="00720569"/>
    <w:rsid w:val="0075135C"/>
    <w:rsid w:val="0077294A"/>
    <w:rsid w:val="007D041D"/>
    <w:rsid w:val="0081697C"/>
    <w:rsid w:val="008329E1"/>
    <w:rsid w:val="0085433E"/>
    <w:rsid w:val="00873C3A"/>
    <w:rsid w:val="008F7019"/>
    <w:rsid w:val="00917904"/>
    <w:rsid w:val="009440CB"/>
    <w:rsid w:val="009460B5"/>
    <w:rsid w:val="00960AF9"/>
    <w:rsid w:val="009752D4"/>
    <w:rsid w:val="009C5F40"/>
    <w:rsid w:val="009E496A"/>
    <w:rsid w:val="009F212C"/>
    <w:rsid w:val="00A06ED4"/>
    <w:rsid w:val="00A13F6A"/>
    <w:rsid w:val="00A3147E"/>
    <w:rsid w:val="00A31FFA"/>
    <w:rsid w:val="00A37AF7"/>
    <w:rsid w:val="00A74227"/>
    <w:rsid w:val="00A97C70"/>
    <w:rsid w:val="00AA1A3E"/>
    <w:rsid w:val="00B011A2"/>
    <w:rsid w:val="00B07A8A"/>
    <w:rsid w:val="00B36216"/>
    <w:rsid w:val="00B56DF3"/>
    <w:rsid w:val="00C07E17"/>
    <w:rsid w:val="00C37D1B"/>
    <w:rsid w:val="00CA3011"/>
    <w:rsid w:val="00CD0ECC"/>
    <w:rsid w:val="00CE4231"/>
    <w:rsid w:val="00CF6A0D"/>
    <w:rsid w:val="00D228E7"/>
    <w:rsid w:val="00D240F3"/>
    <w:rsid w:val="00D2478C"/>
    <w:rsid w:val="00D3365D"/>
    <w:rsid w:val="00D34980"/>
    <w:rsid w:val="00D84FB1"/>
    <w:rsid w:val="00DA0675"/>
    <w:rsid w:val="00DB2ED5"/>
    <w:rsid w:val="00DF4B60"/>
    <w:rsid w:val="00E016CE"/>
    <w:rsid w:val="00E422DA"/>
    <w:rsid w:val="00EA6C71"/>
    <w:rsid w:val="00ED149F"/>
    <w:rsid w:val="00EF32F5"/>
    <w:rsid w:val="00EF71DF"/>
    <w:rsid w:val="00EF739E"/>
    <w:rsid w:val="00F15A5A"/>
    <w:rsid w:val="00F802A8"/>
    <w:rsid w:val="00F875A3"/>
    <w:rsid w:val="00F96B7E"/>
    <w:rsid w:val="00FA3627"/>
    <w:rsid w:val="00FB03C7"/>
    <w:rsid w:val="00FC1E3D"/>
    <w:rsid w:val="00FE769C"/>
    <w:rsid w:val="0265CE60"/>
    <w:rsid w:val="1F0C3437"/>
    <w:rsid w:val="259DE4F6"/>
    <w:rsid w:val="38DEEF92"/>
    <w:rsid w:val="3E88D9B6"/>
    <w:rsid w:val="464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3D363"/>
  <w15:chartTrackingRefBased/>
  <w15:docId w15:val="{2891337D-4837-4990-9FBD-A153B177BF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D04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A06ED4"/>
    <w:pPr>
      <w:tabs>
        <w:tab w:val="center" w:pos="4320"/>
        <w:tab w:val="right" w:pos="8640"/>
      </w:tabs>
    </w:pPr>
  </w:style>
  <w:style w:type="paragraph" w:styleId="Footer">
    <w:name w:val="footer"/>
    <w:basedOn w:val="Normal"/>
    <w:rsid w:val="00A06ED4"/>
    <w:pPr>
      <w:tabs>
        <w:tab w:val="center" w:pos="4320"/>
        <w:tab w:val="right" w:pos="8640"/>
      </w:tabs>
    </w:pPr>
  </w:style>
  <w:style w:type="character" w:styleId="PageNumber">
    <w:name w:val="page number"/>
    <w:basedOn w:val="DefaultParagraphFont"/>
    <w:rsid w:val="00A0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19c33-8ec1-40c3-989b-019fa00ae543">
      <Terms xmlns="http://schemas.microsoft.com/office/infopath/2007/PartnerControls"/>
    </lcf76f155ced4ddcb4097134ff3c332f>
    <TaxCatchAll xmlns="fd11874a-5876-480d-8c48-87fb47ce36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28E2E-EAFD-4F92-AFAE-571BE1EADBDD}"/>
</file>

<file path=customXml/itemProps2.xml><?xml version="1.0" encoding="utf-8"?>
<ds:datastoreItem xmlns:ds="http://schemas.openxmlformats.org/officeDocument/2006/customXml" ds:itemID="{C29BEFEC-E8FF-438C-8FA4-DC8D222B01F0}">
  <ds:schemaRefs>
    <ds:schemaRef ds:uri="http://schemas.microsoft.com/office/2006/metadata/properties"/>
    <ds:schemaRef ds:uri="http://schemas.microsoft.com/office/infopath/2007/PartnerControls"/>
    <ds:schemaRef ds:uri="9f62fde8-aed2-4ef6-ab0b-83ead5692826"/>
    <ds:schemaRef ds:uri="f4332806-a8f6-4063-a490-0d0a84b11252"/>
  </ds:schemaRefs>
</ds:datastoreItem>
</file>

<file path=customXml/itemProps3.xml><?xml version="1.0" encoding="utf-8"?>
<ds:datastoreItem xmlns:ds="http://schemas.openxmlformats.org/officeDocument/2006/customXml" ds:itemID="{44A93B68-B19D-4FE4-9B80-0F88777B7C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Gilmartin</dc:creator>
  <keywords/>
  <lastModifiedBy>The Clerk</lastModifiedBy>
  <revision>9</revision>
  <lastPrinted>2006-09-08T10:51:00.0000000Z</lastPrinted>
  <dcterms:created xsi:type="dcterms:W3CDTF">2026-05-11T16:06:00.0000000Z</dcterms:created>
  <dcterms:modified xsi:type="dcterms:W3CDTF">2026-05-12T09:07:31.4806849Z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Order">
    <vt:r8>14500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dlc_DocIdItemGuid">
    <vt:lpwstr>7ba38ef0-f430-4538-8b40-d1a4948a75ea</vt:lpwstr>
  </property>
  <property fmtid="{D5CDD505-2E9C-101B-9397-08002B2CF9AE}" pid="8" name="MediaServiceImageTags">
    <vt:lpwstr/>
  </property>
</Properties>
</file>